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42D" w14:textId="77777777" w:rsidR="00812C1F" w:rsidRPr="00B8580F" w:rsidRDefault="00812C1F" w:rsidP="0093101E">
      <w:pPr>
        <w:pStyle w:val="aTitle"/>
        <w:ind w:left="-851"/>
        <w:jc w:val="left"/>
        <w:rPr>
          <w:rFonts w:ascii="Calibri" w:hAnsi="Calibri" w:cs="Calibri"/>
          <w:lang w:val="en-CA"/>
        </w:rPr>
      </w:pPr>
    </w:p>
    <w:p w14:paraId="6DC4D16E" w14:textId="55265CD4"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32A3560F" w14:textId="77777777" w:rsidR="00812C1F" w:rsidRPr="00B8580F" w:rsidRDefault="00812C1F" w:rsidP="00206664">
      <w:pPr>
        <w:jc w:val="center"/>
        <w:rPr>
          <w:rFonts w:ascii="Calibri" w:hAnsi="Calibri" w:cs="Calibri"/>
          <w:b/>
          <w:bCs/>
          <w:sz w:val="52"/>
          <w:szCs w:val="52"/>
        </w:rPr>
      </w:pPr>
    </w:p>
    <w:p w14:paraId="3F2942E8" w14:textId="77777777" w:rsidR="00812C1F" w:rsidRPr="00B8580F" w:rsidRDefault="00812C1F" w:rsidP="00206664">
      <w:pPr>
        <w:jc w:val="center"/>
        <w:rPr>
          <w:rFonts w:ascii="Calibri" w:hAnsi="Calibri" w:cs="Calibri"/>
          <w:b/>
          <w:bCs/>
          <w:sz w:val="52"/>
          <w:szCs w:val="52"/>
        </w:rPr>
      </w:pPr>
      <w:bookmarkStart w:id="1" w:name="_Toc158540557"/>
    </w:p>
    <w:p w14:paraId="2CF8A6BC" w14:textId="77777777" w:rsidR="006E2556" w:rsidRDefault="00812C1F" w:rsidP="006836F8">
      <w:pPr>
        <w:jc w:val="center"/>
        <w:rPr>
          <w:rFonts w:ascii="Calibri" w:hAnsi="Calibri" w:cs="Calibri"/>
          <w:b/>
          <w:bCs/>
          <w:sz w:val="52"/>
          <w:szCs w:val="52"/>
        </w:rPr>
      </w:pPr>
      <w:r>
        <w:rPr>
          <w:rFonts w:ascii="Calibri" w:hAnsi="Calibri" w:cs="Calibri"/>
          <w:b/>
          <w:bCs/>
          <w:sz w:val="52"/>
          <w:szCs w:val="52"/>
        </w:rPr>
        <w:t>Statement of Work</w:t>
      </w:r>
    </w:p>
    <w:p w14:paraId="5A2135B7" w14:textId="77777777" w:rsidR="006836F8" w:rsidRPr="00F803F0" w:rsidRDefault="00812C1F" w:rsidP="006836F8">
      <w:pPr>
        <w:jc w:val="center"/>
        <w:rPr>
          <w:rFonts w:ascii="Calibri" w:hAnsi="Calibri" w:cs="Calibri"/>
          <w:b/>
          <w:bCs/>
          <w:i/>
          <w:sz w:val="40"/>
          <w:szCs w:val="40"/>
        </w:rPr>
      </w:pPr>
      <w:r>
        <w:rPr>
          <w:rFonts w:ascii="Calibri" w:hAnsi="Calibri" w:cs="Calibri"/>
          <w:b/>
          <w:bCs/>
          <w:sz w:val="52"/>
          <w:szCs w:val="52"/>
        </w:rPr>
        <w:br/>
      </w:r>
    </w:p>
    <w:p w14:paraId="468E83BF" w14:textId="7B337E70" w:rsidR="00531AC7" w:rsidRPr="003407EB" w:rsidRDefault="008D6391" w:rsidP="003407EB">
      <w:pPr>
        <w:jc w:val="center"/>
        <w:rPr>
          <w:rFonts w:ascii="Calibri" w:hAnsi="Calibri" w:cs="Calibri"/>
          <w:b/>
          <w:bCs/>
          <w:sz w:val="40"/>
          <w:szCs w:val="40"/>
        </w:rPr>
      </w:pPr>
      <w:r>
        <w:rPr>
          <w:rFonts w:ascii="Calibri" w:hAnsi="Calibri" w:cs="Calibri"/>
          <w:b/>
          <w:bCs/>
          <w:sz w:val="40"/>
          <w:szCs w:val="40"/>
        </w:rPr>
        <w:t>Programmer</w:t>
      </w:r>
      <w:r w:rsidR="00644107" w:rsidRPr="003407EB">
        <w:rPr>
          <w:rFonts w:ascii="Calibri" w:hAnsi="Calibri" w:cs="Calibri"/>
          <w:b/>
          <w:bCs/>
          <w:sz w:val="40"/>
          <w:szCs w:val="40"/>
        </w:rPr>
        <w:t xml:space="preserve"> Analyst classification </w:t>
      </w:r>
      <w:r>
        <w:rPr>
          <w:rFonts w:ascii="Calibri" w:hAnsi="Calibri" w:cs="Calibri"/>
          <w:b/>
          <w:bCs/>
          <w:sz w:val="40"/>
          <w:szCs w:val="40"/>
        </w:rPr>
        <w:t>P</w:t>
      </w:r>
      <w:r w:rsidR="00644107" w:rsidRPr="003407EB">
        <w:rPr>
          <w:rFonts w:ascii="Calibri" w:hAnsi="Calibri" w:cs="Calibri"/>
          <w:b/>
          <w:bCs/>
          <w:sz w:val="40"/>
          <w:szCs w:val="40"/>
        </w:rPr>
        <w:t>A</w:t>
      </w:r>
      <w:r>
        <w:rPr>
          <w:rFonts w:ascii="Calibri" w:hAnsi="Calibri" w:cs="Calibri"/>
          <w:b/>
          <w:bCs/>
          <w:sz w:val="40"/>
          <w:szCs w:val="40"/>
        </w:rPr>
        <w:t>2</w:t>
      </w:r>
    </w:p>
    <w:p w14:paraId="646105F5" w14:textId="77777777" w:rsidR="003F558E" w:rsidRPr="003F558E" w:rsidRDefault="003F558E" w:rsidP="009C1F3D">
      <w:pPr>
        <w:jc w:val="center"/>
        <w:rPr>
          <w:rFonts w:ascii="Calibri" w:hAnsi="Calibri" w:cs="Calibri"/>
          <w:b/>
          <w:bCs/>
          <w:sz w:val="40"/>
          <w:szCs w:val="40"/>
        </w:rPr>
      </w:pPr>
      <w:r w:rsidRPr="003F558E">
        <w:rPr>
          <w:rFonts w:ascii="Calibri" w:hAnsi="Calibri" w:cs="Calibri"/>
          <w:b/>
          <w:bCs/>
          <w:sz w:val="40"/>
          <w:szCs w:val="40"/>
        </w:rPr>
        <w:t>for</w:t>
      </w:r>
    </w:p>
    <w:p w14:paraId="792E8475" w14:textId="77777777" w:rsidR="003F558E" w:rsidRPr="003F558E" w:rsidRDefault="003F558E" w:rsidP="009C1F3D">
      <w:pPr>
        <w:jc w:val="center"/>
        <w:rPr>
          <w:rFonts w:ascii="Calibri" w:hAnsi="Calibri" w:cs="Calibri"/>
          <w:b/>
          <w:bCs/>
          <w:sz w:val="40"/>
          <w:szCs w:val="40"/>
        </w:rPr>
      </w:pPr>
      <w:r w:rsidRPr="003F558E">
        <w:rPr>
          <w:rFonts w:ascii="Calibri" w:hAnsi="Calibri" w:cs="Calibri"/>
          <w:b/>
          <w:bCs/>
          <w:sz w:val="40"/>
          <w:szCs w:val="40"/>
        </w:rPr>
        <w:t>Health Application Services</w:t>
      </w:r>
    </w:p>
    <w:p w14:paraId="089C7165" w14:textId="77777777" w:rsidR="003F558E" w:rsidRPr="003F558E" w:rsidRDefault="003F558E" w:rsidP="009C1F3D">
      <w:pPr>
        <w:jc w:val="center"/>
        <w:rPr>
          <w:rFonts w:ascii="Calibri" w:hAnsi="Calibri" w:cs="Calibri"/>
          <w:b/>
          <w:bCs/>
          <w:sz w:val="40"/>
          <w:szCs w:val="40"/>
        </w:rPr>
      </w:pPr>
      <w:r w:rsidRPr="003F558E">
        <w:rPr>
          <w:rFonts w:ascii="Calibri" w:hAnsi="Calibri" w:cs="Calibri"/>
          <w:b/>
          <w:bCs/>
          <w:sz w:val="40"/>
          <w:szCs w:val="40"/>
        </w:rPr>
        <w:t>Service New Brunswick</w:t>
      </w:r>
    </w:p>
    <w:p w14:paraId="74B6F0F3" w14:textId="77777777" w:rsidR="009C3B20" w:rsidRDefault="009C3B20" w:rsidP="009C1F3D">
      <w:pPr>
        <w:jc w:val="center"/>
        <w:rPr>
          <w:rFonts w:ascii="Calibri" w:hAnsi="Calibri" w:cs="Calibri"/>
          <w:b/>
          <w:bCs/>
          <w:i/>
          <w:sz w:val="52"/>
          <w:szCs w:val="52"/>
        </w:rPr>
      </w:pPr>
    </w:p>
    <w:p w14:paraId="2946A280" w14:textId="77777777" w:rsidR="00224719" w:rsidRDefault="00224719" w:rsidP="007E1C30">
      <w:pPr>
        <w:jc w:val="center"/>
        <w:rPr>
          <w:rFonts w:ascii="Calibri" w:hAnsi="Calibri" w:cs="Calibri"/>
          <w:b/>
          <w:bCs/>
          <w:sz w:val="52"/>
          <w:szCs w:val="52"/>
        </w:rPr>
      </w:pPr>
    </w:p>
    <w:bookmarkEnd w:id="1"/>
    <w:p w14:paraId="15D4C4AC" w14:textId="77777777" w:rsidR="00812C1F" w:rsidRDefault="00812C1F" w:rsidP="00206664">
      <w:pPr>
        <w:jc w:val="center"/>
        <w:rPr>
          <w:rFonts w:ascii="Calibri" w:hAnsi="Calibri" w:cs="Calibri"/>
          <w:b/>
          <w:bCs/>
          <w:sz w:val="40"/>
          <w:szCs w:val="40"/>
        </w:rPr>
      </w:pPr>
    </w:p>
    <w:p w14:paraId="1E89A87E" w14:textId="77777777" w:rsidR="00812C1F" w:rsidRDefault="00812C1F" w:rsidP="00206664">
      <w:pPr>
        <w:jc w:val="center"/>
        <w:rPr>
          <w:rFonts w:ascii="Calibri" w:hAnsi="Calibri" w:cs="Calibri"/>
          <w:b/>
          <w:bCs/>
          <w:sz w:val="40"/>
          <w:szCs w:val="40"/>
        </w:rPr>
      </w:pPr>
    </w:p>
    <w:p w14:paraId="2211B17B" w14:textId="67113F3B" w:rsidR="0056121F" w:rsidRPr="00817754" w:rsidRDefault="0056121F" w:rsidP="003423A2">
      <w:pPr>
        <w:jc w:val="center"/>
        <w:rPr>
          <w:rFonts w:ascii="Calibri" w:hAnsi="Calibri" w:cs="Calibri"/>
          <w:b/>
          <w:bCs/>
          <w:sz w:val="32"/>
          <w:szCs w:val="32"/>
        </w:rPr>
      </w:pPr>
      <w:r w:rsidRPr="001F4FD4">
        <w:rPr>
          <w:rFonts w:ascii="Calibri" w:hAnsi="Calibri" w:cs="Calibri"/>
          <w:b/>
          <w:bCs/>
          <w:sz w:val="32"/>
          <w:szCs w:val="32"/>
        </w:rPr>
        <w:t xml:space="preserve">Date: </w:t>
      </w:r>
      <w:r w:rsidR="003B0A41">
        <w:rPr>
          <w:rFonts w:ascii="Calibri" w:hAnsi="Calibri" w:cs="Calibri"/>
          <w:b/>
          <w:bCs/>
          <w:sz w:val="32"/>
          <w:szCs w:val="32"/>
        </w:rPr>
        <w:t xml:space="preserve">April </w:t>
      </w:r>
      <w:r w:rsidR="00EC44EF">
        <w:rPr>
          <w:rFonts w:ascii="Calibri" w:hAnsi="Calibri" w:cs="Calibri"/>
          <w:b/>
          <w:bCs/>
          <w:sz w:val="32"/>
          <w:szCs w:val="32"/>
        </w:rPr>
        <w:t>14</w:t>
      </w:r>
      <w:r w:rsidR="003F558E">
        <w:rPr>
          <w:rFonts w:ascii="Calibri" w:hAnsi="Calibri" w:cs="Calibri"/>
          <w:b/>
          <w:bCs/>
          <w:sz w:val="32"/>
          <w:szCs w:val="32"/>
        </w:rPr>
        <w:t>, 202</w:t>
      </w:r>
      <w:r w:rsidR="003B0A41">
        <w:rPr>
          <w:rFonts w:ascii="Calibri" w:hAnsi="Calibri" w:cs="Calibri"/>
          <w:b/>
          <w:bCs/>
          <w:sz w:val="32"/>
          <w:szCs w:val="32"/>
        </w:rPr>
        <w:t>6</w:t>
      </w:r>
    </w:p>
    <w:p w14:paraId="1BD28F02" w14:textId="77777777" w:rsidR="00812C1F" w:rsidRDefault="00812C1F" w:rsidP="00206664">
      <w:pPr>
        <w:jc w:val="center"/>
        <w:rPr>
          <w:rFonts w:ascii="Calibri" w:hAnsi="Calibri" w:cs="Calibri"/>
          <w:b/>
          <w:bCs/>
          <w:sz w:val="40"/>
          <w:szCs w:val="40"/>
        </w:rPr>
      </w:pPr>
    </w:p>
    <w:p w14:paraId="77C4F29A" w14:textId="77777777" w:rsidR="00812C1F" w:rsidRPr="00B8580F" w:rsidRDefault="00812C1F" w:rsidP="00206664">
      <w:pPr>
        <w:jc w:val="center"/>
        <w:rPr>
          <w:rFonts w:ascii="Calibri" w:hAnsi="Calibri" w:cs="Calibri"/>
          <w:b/>
          <w:bCs/>
          <w:sz w:val="52"/>
          <w:szCs w:val="52"/>
        </w:rPr>
      </w:pPr>
    </w:p>
    <w:p w14:paraId="599BE499" w14:textId="77777777" w:rsidR="0056121F" w:rsidRDefault="0056121F" w:rsidP="00206664">
      <w:pPr>
        <w:jc w:val="center"/>
        <w:rPr>
          <w:rFonts w:ascii="Calibri" w:hAnsi="Calibri" w:cs="Calibri"/>
          <w:b/>
          <w:bCs/>
          <w:sz w:val="52"/>
          <w:szCs w:val="52"/>
        </w:rPr>
      </w:pPr>
    </w:p>
    <w:p w14:paraId="4C9D95BA" w14:textId="77777777" w:rsidR="00D52399" w:rsidRDefault="00D52399" w:rsidP="00206664">
      <w:pPr>
        <w:jc w:val="center"/>
        <w:rPr>
          <w:rFonts w:ascii="Calibri" w:hAnsi="Calibri" w:cs="Calibri"/>
          <w:b/>
          <w:bCs/>
          <w:sz w:val="52"/>
          <w:szCs w:val="52"/>
        </w:rPr>
      </w:pPr>
    </w:p>
    <w:p w14:paraId="5485D9BC" w14:textId="77777777" w:rsidR="00A64B06" w:rsidRDefault="00A64B06">
      <w:pPr>
        <w:rPr>
          <w:rFonts w:ascii="Calibri" w:hAnsi="Calibri" w:cs="Calibri"/>
        </w:rPr>
      </w:pPr>
      <w:bookmarkStart w:id="2" w:name="_Toc183411675"/>
      <w:bookmarkStart w:id="3" w:name="_Toc180486515"/>
      <w:bookmarkEnd w:id="0"/>
    </w:p>
    <w:p w14:paraId="2DFEE0FB" w14:textId="77777777" w:rsidR="00812C1F" w:rsidRPr="00B8580F" w:rsidRDefault="00812C1F" w:rsidP="00206664">
      <w:pPr>
        <w:ind w:left="540"/>
        <w:rPr>
          <w:rFonts w:ascii="Calibri" w:hAnsi="Calibri" w:cs="Calibri"/>
        </w:rPr>
        <w:sectPr w:rsidR="00812C1F" w:rsidRPr="00B8580F" w:rsidSect="004C5C8E">
          <w:footerReference w:type="default" r:id="rId11"/>
          <w:pgSz w:w="12240" w:h="15840"/>
          <w:pgMar w:top="1440" w:right="1440" w:bottom="1440" w:left="1440" w:header="708" w:footer="708" w:gutter="0"/>
          <w:pgNumType w:start="1"/>
          <w:cols w:space="708"/>
          <w:docGrid w:linePitch="360"/>
        </w:sectPr>
      </w:pPr>
    </w:p>
    <w:p w14:paraId="2609D54D" w14:textId="77777777" w:rsidR="00A64B06" w:rsidRDefault="00A64B06" w:rsidP="004B268F">
      <w:pPr>
        <w:pStyle w:val="Pre-Heading"/>
        <w:jc w:val="center"/>
        <w:rPr>
          <w:rFonts w:ascii="Calibri" w:hAnsi="Calibri" w:cs="Calibri"/>
        </w:rPr>
      </w:pPr>
    </w:p>
    <w:p w14:paraId="6248B5D3" w14:textId="77777777" w:rsidR="00812C1F" w:rsidRPr="00B8580F" w:rsidRDefault="00812C1F" w:rsidP="004B268F">
      <w:pPr>
        <w:pStyle w:val="Pre-Heading"/>
        <w:jc w:val="center"/>
        <w:rPr>
          <w:rFonts w:ascii="Calibri" w:hAnsi="Calibri" w:cs="Calibri"/>
        </w:rPr>
      </w:pPr>
      <w:r w:rsidRPr="00B8580F">
        <w:rPr>
          <w:rFonts w:ascii="Calibri" w:hAnsi="Calibri" w:cs="Calibri"/>
        </w:rPr>
        <w:t>Table of Content</w:t>
      </w:r>
      <w:bookmarkEnd w:id="2"/>
      <w:r w:rsidRPr="00B8580F">
        <w:rPr>
          <w:rFonts w:ascii="Calibri" w:hAnsi="Calibri" w:cs="Calibri"/>
        </w:rPr>
        <w:t>s</w:t>
      </w:r>
    </w:p>
    <w:bookmarkEnd w:id="3"/>
    <w:p w14:paraId="3AB6BE5E" w14:textId="5506BF2F" w:rsidR="00744940" w:rsidRDefault="003423A2">
      <w:pPr>
        <w:pStyle w:val="TOC1"/>
        <w:tabs>
          <w:tab w:val="left" w:pos="880"/>
        </w:tabs>
        <w:rPr>
          <w:rFonts w:asciiTheme="minorHAnsi" w:eastAsiaTheme="minorEastAsia" w:hAnsiTheme="minorHAnsi" w:cstheme="minorBidi"/>
          <w:b w:val="0"/>
          <w:bCs w:val="0"/>
          <w:caps w:val="0"/>
          <w:noProof/>
        </w:rPr>
      </w:pPr>
      <w:r>
        <w:rPr>
          <w:rFonts w:asciiTheme="minorHAnsi" w:hAnsiTheme="minorHAnsi" w:cstheme="minorHAnsi"/>
          <w:kern w:val="36"/>
        </w:rPr>
        <w:fldChar w:fldCharType="begin"/>
      </w:r>
      <w:r>
        <w:rPr>
          <w:rFonts w:asciiTheme="minorHAnsi" w:hAnsiTheme="minorHAnsi" w:cstheme="minorHAnsi"/>
          <w:kern w:val="36"/>
        </w:rPr>
        <w:instrText xml:space="preserve"> TOC \o "2-3" \h \z \t "Heading 1,1,Pre-Heading 1,1" </w:instrText>
      </w:r>
      <w:r>
        <w:rPr>
          <w:rFonts w:asciiTheme="minorHAnsi" w:hAnsiTheme="minorHAnsi" w:cstheme="minorHAnsi"/>
          <w:kern w:val="36"/>
        </w:rPr>
        <w:fldChar w:fldCharType="separate"/>
      </w:r>
      <w:hyperlink w:anchor="_Toc88475304" w:history="1">
        <w:r w:rsidR="007D7BF7" w:rsidRPr="00B14BDA">
          <w:rPr>
            <w:rStyle w:val="Hyperlink"/>
            <w:rFonts w:ascii="Calibri" w:hAnsi="Calibri"/>
            <w:noProof/>
            <w:kern w:val="36"/>
          </w:rPr>
          <w:t>1.</w:t>
        </w:r>
        <w:r w:rsidR="007D7BF7">
          <w:rPr>
            <w:rFonts w:asciiTheme="minorHAnsi" w:eastAsiaTheme="minorEastAsia" w:hAnsiTheme="minorHAnsi" w:cstheme="minorBidi"/>
            <w:b w:val="0"/>
            <w:bCs w:val="0"/>
            <w:caps w:val="0"/>
            <w:noProof/>
          </w:rPr>
          <w:tab/>
        </w:r>
        <w:r w:rsidR="007D7BF7" w:rsidRPr="00B14BDA">
          <w:rPr>
            <w:rStyle w:val="Hyperlink"/>
            <w:rFonts w:ascii="Calibri" w:hAnsi="Calibri" w:cs="Calibri"/>
            <w:noProof/>
            <w:kern w:val="36"/>
          </w:rPr>
          <w:t>Background</w:t>
        </w:r>
        <w:r w:rsidR="007D7BF7">
          <w:rPr>
            <w:noProof/>
            <w:webHidden/>
          </w:rPr>
          <w:tab/>
          <w:t>3</w:t>
        </w:r>
      </w:hyperlink>
    </w:p>
    <w:p w14:paraId="0FB1EA01" w14:textId="26201032" w:rsidR="00744940" w:rsidRDefault="00744940">
      <w:pPr>
        <w:pStyle w:val="TOC1"/>
        <w:tabs>
          <w:tab w:val="left" w:pos="880"/>
        </w:tabs>
        <w:rPr>
          <w:rFonts w:asciiTheme="minorHAnsi" w:eastAsiaTheme="minorEastAsia" w:hAnsiTheme="minorHAnsi" w:cstheme="minorBidi"/>
          <w:b w:val="0"/>
          <w:bCs w:val="0"/>
          <w:caps w:val="0"/>
          <w:noProof/>
        </w:rPr>
      </w:pPr>
      <w:hyperlink w:anchor="_Toc88475305" w:history="1">
        <w:r w:rsidRPr="00B14BDA">
          <w:rPr>
            <w:rStyle w:val="Hyperlink"/>
            <w:rFonts w:ascii="Calibri" w:hAnsi="Calibri"/>
            <w:noProof/>
          </w:rPr>
          <w:t>2.</w:t>
        </w:r>
        <w:r>
          <w:rPr>
            <w:rFonts w:asciiTheme="minorHAnsi" w:eastAsiaTheme="minorEastAsia" w:hAnsiTheme="minorHAnsi" w:cstheme="minorBidi"/>
            <w:b w:val="0"/>
            <w:bCs w:val="0"/>
            <w:caps w:val="0"/>
            <w:noProof/>
          </w:rPr>
          <w:tab/>
        </w:r>
        <w:r w:rsidRPr="00B14BDA">
          <w:rPr>
            <w:rStyle w:val="Hyperlink"/>
            <w:rFonts w:ascii="Calibri" w:hAnsi="Calibri" w:cs="Calibri"/>
            <w:noProof/>
          </w:rPr>
          <w:t>Services Sought</w:t>
        </w:r>
        <w:r>
          <w:rPr>
            <w:noProof/>
            <w:webHidden/>
          </w:rPr>
          <w:tab/>
        </w:r>
        <w:r w:rsidR="007D7BF7">
          <w:rPr>
            <w:noProof/>
            <w:webHidden/>
          </w:rPr>
          <w:t>3</w:t>
        </w:r>
      </w:hyperlink>
    </w:p>
    <w:p w14:paraId="376AD146" w14:textId="7E9DA124" w:rsidR="00744940" w:rsidRDefault="00744940">
      <w:pPr>
        <w:pStyle w:val="TOC1"/>
        <w:tabs>
          <w:tab w:val="left" w:pos="880"/>
        </w:tabs>
        <w:rPr>
          <w:rFonts w:asciiTheme="minorHAnsi" w:eastAsiaTheme="minorEastAsia" w:hAnsiTheme="minorHAnsi" w:cstheme="minorBidi"/>
          <w:b w:val="0"/>
          <w:bCs w:val="0"/>
          <w:caps w:val="0"/>
          <w:noProof/>
        </w:rPr>
      </w:pPr>
      <w:hyperlink w:anchor="_Toc88475306" w:history="1">
        <w:r w:rsidRPr="00B14BDA">
          <w:rPr>
            <w:rStyle w:val="Hyperlink"/>
            <w:rFonts w:ascii="Calibri" w:hAnsi="Calibri"/>
            <w:noProof/>
          </w:rPr>
          <w:t>3.</w:t>
        </w:r>
        <w:r>
          <w:rPr>
            <w:rFonts w:asciiTheme="minorHAnsi" w:eastAsiaTheme="minorEastAsia" w:hAnsiTheme="minorHAnsi" w:cstheme="minorBidi"/>
            <w:b w:val="0"/>
            <w:bCs w:val="0"/>
            <w:caps w:val="0"/>
            <w:noProof/>
          </w:rPr>
          <w:tab/>
        </w:r>
        <w:r w:rsidRPr="00B14BDA">
          <w:rPr>
            <w:rStyle w:val="Hyperlink"/>
            <w:rFonts w:ascii="Calibri" w:hAnsi="Calibri" w:cs="Calibri"/>
            <w:noProof/>
          </w:rPr>
          <w:t>Mandatory Experience</w:t>
        </w:r>
        <w:r>
          <w:rPr>
            <w:noProof/>
            <w:webHidden/>
          </w:rPr>
          <w:tab/>
        </w:r>
        <w:r w:rsidR="007D7BF7">
          <w:rPr>
            <w:noProof/>
            <w:webHidden/>
          </w:rPr>
          <w:t>3</w:t>
        </w:r>
      </w:hyperlink>
    </w:p>
    <w:p w14:paraId="17EB4B04" w14:textId="117397CA" w:rsidR="00744940" w:rsidRDefault="00744940">
      <w:pPr>
        <w:pStyle w:val="TOC1"/>
        <w:tabs>
          <w:tab w:val="left" w:pos="880"/>
        </w:tabs>
        <w:rPr>
          <w:rFonts w:asciiTheme="minorHAnsi" w:eastAsiaTheme="minorEastAsia" w:hAnsiTheme="minorHAnsi" w:cstheme="minorBidi"/>
          <w:b w:val="0"/>
          <w:bCs w:val="0"/>
          <w:caps w:val="0"/>
          <w:noProof/>
        </w:rPr>
      </w:pPr>
      <w:hyperlink w:anchor="_Toc88475307" w:history="1">
        <w:r w:rsidRPr="00B14BDA">
          <w:rPr>
            <w:rStyle w:val="Hyperlink"/>
            <w:rFonts w:ascii="Calibri" w:hAnsi="Calibri"/>
            <w:noProof/>
          </w:rPr>
          <w:t>4.</w:t>
        </w:r>
        <w:r>
          <w:rPr>
            <w:rFonts w:asciiTheme="minorHAnsi" w:eastAsiaTheme="minorEastAsia" w:hAnsiTheme="minorHAnsi" w:cstheme="minorBidi"/>
            <w:b w:val="0"/>
            <w:bCs w:val="0"/>
            <w:caps w:val="0"/>
            <w:noProof/>
          </w:rPr>
          <w:tab/>
        </w:r>
        <w:r w:rsidRPr="00B14BDA">
          <w:rPr>
            <w:rStyle w:val="Hyperlink"/>
            <w:rFonts w:ascii="Calibri" w:hAnsi="Calibri" w:cs="Calibri"/>
            <w:noProof/>
          </w:rPr>
          <w:t>Scored Requirements</w:t>
        </w:r>
        <w:r>
          <w:rPr>
            <w:noProof/>
            <w:webHidden/>
          </w:rPr>
          <w:tab/>
        </w:r>
        <w:r w:rsidR="007D7BF7">
          <w:rPr>
            <w:noProof/>
            <w:webHidden/>
          </w:rPr>
          <w:t>4</w:t>
        </w:r>
      </w:hyperlink>
    </w:p>
    <w:p w14:paraId="38A9911A" w14:textId="0FA54A25" w:rsidR="00744940" w:rsidRDefault="00744940">
      <w:pPr>
        <w:pStyle w:val="TOC1"/>
        <w:tabs>
          <w:tab w:val="left" w:pos="880"/>
        </w:tabs>
        <w:rPr>
          <w:rFonts w:asciiTheme="minorHAnsi" w:eastAsiaTheme="minorEastAsia" w:hAnsiTheme="minorHAnsi" w:cstheme="minorBidi"/>
          <w:b w:val="0"/>
          <w:bCs w:val="0"/>
          <w:caps w:val="0"/>
          <w:noProof/>
        </w:rPr>
      </w:pPr>
      <w:hyperlink w:anchor="_Toc88475308" w:history="1">
        <w:r w:rsidRPr="00B14BDA">
          <w:rPr>
            <w:rStyle w:val="Hyperlink"/>
            <w:rFonts w:ascii="Calibri" w:hAnsi="Calibri"/>
            <w:noProof/>
          </w:rPr>
          <w:t>5.</w:t>
        </w:r>
        <w:r>
          <w:rPr>
            <w:rFonts w:asciiTheme="minorHAnsi" w:eastAsiaTheme="minorEastAsia" w:hAnsiTheme="minorHAnsi" w:cstheme="minorBidi"/>
            <w:b w:val="0"/>
            <w:bCs w:val="0"/>
            <w:caps w:val="0"/>
            <w:noProof/>
          </w:rPr>
          <w:tab/>
        </w:r>
        <w:r w:rsidRPr="00B14BDA">
          <w:rPr>
            <w:rStyle w:val="Hyperlink"/>
            <w:rFonts w:ascii="Calibri" w:hAnsi="Calibri" w:cs="Calibri"/>
            <w:noProof/>
          </w:rPr>
          <w:t>Cost</w:t>
        </w:r>
        <w:r>
          <w:rPr>
            <w:noProof/>
            <w:webHidden/>
          </w:rPr>
          <w:tab/>
        </w:r>
        <w:r w:rsidR="007D7BF7">
          <w:rPr>
            <w:noProof/>
            <w:webHidden/>
          </w:rPr>
          <w:t>5</w:t>
        </w:r>
      </w:hyperlink>
    </w:p>
    <w:p w14:paraId="5C305235" w14:textId="2B1F8014" w:rsidR="00744940" w:rsidRDefault="00744940">
      <w:pPr>
        <w:pStyle w:val="TOC1"/>
        <w:tabs>
          <w:tab w:val="left" w:pos="880"/>
        </w:tabs>
        <w:rPr>
          <w:rFonts w:asciiTheme="minorHAnsi" w:eastAsiaTheme="minorEastAsia" w:hAnsiTheme="minorHAnsi" w:cstheme="minorBidi"/>
          <w:b w:val="0"/>
          <w:bCs w:val="0"/>
          <w:caps w:val="0"/>
          <w:noProof/>
        </w:rPr>
      </w:pPr>
      <w:hyperlink w:anchor="_Toc88475309" w:history="1">
        <w:r w:rsidRPr="00B14BDA">
          <w:rPr>
            <w:rStyle w:val="Hyperlink"/>
            <w:rFonts w:ascii="Calibri" w:hAnsi="Calibri"/>
            <w:noProof/>
          </w:rPr>
          <w:t>6.</w:t>
        </w:r>
        <w:r>
          <w:rPr>
            <w:rFonts w:asciiTheme="minorHAnsi" w:eastAsiaTheme="minorEastAsia" w:hAnsiTheme="minorHAnsi" w:cstheme="minorBidi"/>
            <w:b w:val="0"/>
            <w:bCs w:val="0"/>
            <w:caps w:val="0"/>
            <w:noProof/>
          </w:rPr>
          <w:tab/>
        </w:r>
        <w:r w:rsidRPr="00B14BDA">
          <w:rPr>
            <w:rStyle w:val="Hyperlink"/>
            <w:rFonts w:ascii="Calibri" w:hAnsi="Calibri" w:cs="Calibri"/>
            <w:noProof/>
          </w:rPr>
          <w:t>References</w:t>
        </w:r>
        <w:r>
          <w:rPr>
            <w:noProof/>
            <w:webHidden/>
          </w:rPr>
          <w:tab/>
        </w:r>
        <w:r w:rsidR="007D7BF7">
          <w:rPr>
            <w:noProof/>
            <w:webHidden/>
          </w:rPr>
          <w:t>5</w:t>
        </w:r>
      </w:hyperlink>
    </w:p>
    <w:p w14:paraId="44CEAB32" w14:textId="07DBF47C" w:rsidR="00744940" w:rsidRDefault="00744940">
      <w:pPr>
        <w:pStyle w:val="TOC1"/>
        <w:tabs>
          <w:tab w:val="left" w:pos="880"/>
        </w:tabs>
        <w:rPr>
          <w:rFonts w:asciiTheme="minorHAnsi" w:eastAsiaTheme="minorEastAsia" w:hAnsiTheme="minorHAnsi" w:cstheme="minorBidi"/>
          <w:b w:val="0"/>
          <w:bCs w:val="0"/>
          <w:caps w:val="0"/>
          <w:noProof/>
        </w:rPr>
      </w:pPr>
      <w:hyperlink w:anchor="_Toc88475310" w:history="1">
        <w:r w:rsidRPr="00B14BDA">
          <w:rPr>
            <w:rStyle w:val="Hyperlink"/>
            <w:rFonts w:ascii="Calibri" w:hAnsi="Calibri"/>
            <w:noProof/>
          </w:rPr>
          <w:t>7.</w:t>
        </w:r>
        <w:r>
          <w:rPr>
            <w:rFonts w:asciiTheme="minorHAnsi" w:eastAsiaTheme="minorEastAsia" w:hAnsiTheme="minorHAnsi" w:cstheme="minorBidi"/>
            <w:b w:val="0"/>
            <w:bCs w:val="0"/>
            <w:caps w:val="0"/>
            <w:noProof/>
          </w:rPr>
          <w:tab/>
        </w:r>
        <w:r w:rsidRPr="00B14BDA">
          <w:rPr>
            <w:rStyle w:val="Hyperlink"/>
            <w:rFonts w:ascii="Calibri" w:hAnsi="Calibri" w:cs="Calibri"/>
            <w:noProof/>
          </w:rPr>
          <w:t>Reporting Structure</w:t>
        </w:r>
        <w:r>
          <w:rPr>
            <w:noProof/>
            <w:webHidden/>
          </w:rPr>
          <w:tab/>
        </w:r>
        <w:r>
          <w:rPr>
            <w:noProof/>
            <w:webHidden/>
          </w:rPr>
          <w:fldChar w:fldCharType="begin"/>
        </w:r>
        <w:r>
          <w:rPr>
            <w:noProof/>
            <w:webHidden/>
          </w:rPr>
          <w:instrText xml:space="preserve"> PAGEREF _Toc88475310 \h </w:instrText>
        </w:r>
        <w:r>
          <w:rPr>
            <w:noProof/>
            <w:webHidden/>
          </w:rPr>
        </w:r>
        <w:r>
          <w:rPr>
            <w:noProof/>
            <w:webHidden/>
          </w:rPr>
          <w:fldChar w:fldCharType="separate"/>
        </w:r>
        <w:r w:rsidR="00EC44EF">
          <w:rPr>
            <w:noProof/>
            <w:webHidden/>
          </w:rPr>
          <w:t>5</w:t>
        </w:r>
        <w:r>
          <w:rPr>
            <w:noProof/>
            <w:webHidden/>
          </w:rPr>
          <w:fldChar w:fldCharType="end"/>
        </w:r>
      </w:hyperlink>
    </w:p>
    <w:p w14:paraId="478A853D" w14:textId="145E669C" w:rsidR="00744940" w:rsidRDefault="00744940">
      <w:pPr>
        <w:pStyle w:val="TOC1"/>
        <w:tabs>
          <w:tab w:val="left" w:pos="880"/>
        </w:tabs>
        <w:rPr>
          <w:rFonts w:asciiTheme="minorHAnsi" w:eastAsiaTheme="minorEastAsia" w:hAnsiTheme="minorHAnsi" w:cstheme="minorBidi"/>
          <w:b w:val="0"/>
          <w:bCs w:val="0"/>
          <w:caps w:val="0"/>
          <w:noProof/>
        </w:rPr>
      </w:pPr>
      <w:hyperlink w:anchor="_Toc88475311" w:history="1">
        <w:r w:rsidRPr="00B14BDA">
          <w:rPr>
            <w:rStyle w:val="Hyperlink"/>
            <w:rFonts w:ascii="Calibri" w:hAnsi="Calibri"/>
            <w:noProof/>
          </w:rPr>
          <w:t>8.</w:t>
        </w:r>
        <w:r>
          <w:rPr>
            <w:rFonts w:asciiTheme="minorHAnsi" w:eastAsiaTheme="minorEastAsia" w:hAnsiTheme="minorHAnsi" w:cstheme="minorBidi"/>
            <w:b w:val="0"/>
            <w:bCs w:val="0"/>
            <w:caps w:val="0"/>
            <w:noProof/>
          </w:rPr>
          <w:tab/>
        </w:r>
        <w:r w:rsidRPr="00B14BDA">
          <w:rPr>
            <w:rStyle w:val="Hyperlink"/>
            <w:rFonts w:ascii="Calibri" w:hAnsi="Calibri" w:cs="Calibri"/>
            <w:noProof/>
          </w:rPr>
          <w:t>Duration/Effort</w:t>
        </w:r>
        <w:r>
          <w:rPr>
            <w:noProof/>
            <w:webHidden/>
          </w:rPr>
          <w:tab/>
        </w:r>
        <w:r>
          <w:rPr>
            <w:noProof/>
            <w:webHidden/>
          </w:rPr>
          <w:fldChar w:fldCharType="begin"/>
        </w:r>
        <w:r>
          <w:rPr>
            <w:noProof/>
            <w:webHidden/>
          </w:rPr>
          <w:instrText xml:space="preserve"> PAGEREF _Toc88475311 \h </w:instrText>
        </w:r>
        <w:r>
          <w:rPr>
            <w:noProof/>
            <w:webHidden/>
          </w:rPr>
        </w:r>
        <w:r>
          <w:rPr>
            <w:noProof/>
            <w:webHidden/>
          </w:rPr>
          <w:fldChar w:fldCharType="separate"/>
        </w:r>
        <w:r w:rsidR="00EC44EF">
          <w:rPr>
            <w:noProof/>
            <w:webHidden/>
          </w:rPr>
          <w:t>5</w:t>
        </w:r>
        <w:r>
          <w:rPr>
            <w:noProof/>
            <w:webHidden/>
          </w:rPr>
          <w:fldChar w:fldCharType="end"/>
        </w:r>
      </w:hyperlink>
    </w:p>
    <w:p w14:paraId="28265A77" w14:textId="1A4FEBF7" w:rsidR="00744940" w:rsidRDefault="00744940">
      <w:pPr>
        <w:pStyle w:val="TOC1"/>
        <w:tabs>
          <w:tab w:val="left" w:pos="880"/>
        </w:tabs>
        <w:rPr>
          <w:rFonts w:asciiTheme="minorHAnsi" w:eastAsiaTheme="minorEastAsia" w:hAnsiTheme="minorHAnsi" w:cstheme="minorBidi"/>
          <w:b w:val="0"/>
          <w:bCs w:val="0"/>
          <w:caps w:val="0"/>
          <w:noProof/>
        </w:rPr>
      </w:pPr>
      <w:hyperlink w:anchor="_Toc88475312" w:history="1">
        <w:r w:rsidRPr="00B14BDA">
          <w:rPr>
            <w:rStyle w:val="Hyperlink"/>
            <w:rFonts w:ascii="Calibri" w:hAnsi="Calibri"/>
            <w:noProof/>
          </w:rPr>
          <w:t>9.</w:t>
        </w:r>
        <w:r>
          <w:rPr>
            <w:rFonts w:asciiTheme="minorHAnsi" w:eastAsiaTheme="minorEastAsia" w:hAnsiTheme="minorHAnsi" w:cstheme="minorBidi"/>
            <w:b w:val="0"/>
            <w:bCs w:val="0"/>
            <w:caps w:val="0"/>
            <w:noProof/>
          </w:rPr>
          <w:tab/>
        </w:r>
        <w:r w:rsidRPr="00B14BDA">
          <w:rPr>
            <w:rStyle w:val="Hyperlink"/>
            <w:rFonts w:ascii="Calibri" w:hAnsi="Calibri" w:cs="Calibri"/>
            <w:noProof/>
          </w:rPr>
          <w:t>work location and travel</w:t>
        </w:r>
        <w:r>
          <w:rPr>
            <w:noProof/>
            <w:webHidden/>
          </w:rPr>
          <w:tab/>
        </w:r>
        <w:r w:rsidR="007D7BF7">
          <w:rPr>
            <w:noProof/>
            <w:webHidden/>
          </w:rPr>
          <w:t>6</w:t>
        </w:r>
      </w:hyperlink>
    </w:p>
    <w:p w14:paraId="626950E2" w14:textId="5BA97FA2" w:rsidR="00744940" w:rsidRDefault="00744940">
      <w:pPr>
        <w:pStyle w:val="TOC1"/>
        <w:tabs>
          <w:tab w:val="left" w:pos="880"/>
        </w:tabs>
        <w:rPr>
          <w:rFonts w:asciiTheme="minorHAnsi" w:eastAsiaTheme="minorEastAsia" w:hAnsiTheme="minorHAnsi" w:cstheme="minorBidi"/>
          <w:b w:val="0"/>
          <w:bCs w:val="0"/>
          <w:caps w:val="0"/>
          <w:noProof/>
        </w:rPr>
      </w:pPr>
      <w:hyperlink w:anchor="_Toc88475313" w:history="1">
        <w:r w:rsidRPr="00B14BDA">
          <w:rPr>
            <w:rStyle w:val="Hyperlink"/>
            <w:rFonts w:ascii="Calibri" w:hAnsi="Calibri"/>
            <w:noProof/>
          </w:rPr>
          <w:t>10.</w:t>
        </w:r>
        <w:r>
          <w:rPr>
            <w:rFonts w:asciiTheme="minorHAnsi" w:eastAsiaTheme="minorEastAsia" w:hAnsiTheme="minorHAnsi" w:cstheme="minorBidi"/>
            <w:b w:val="0"/>
            <w:bCs w:val="0"/>
            <w:caps w:val="0"/>
            <w:noProof/>
          </w:rPr>
          <w:tab/>
        </w:r>
        <w:r w:rsidRPr="00B14BDA">
          <w:rPr>
            <w:rStyle w:val="Hyperlink"/>
            <w:rFonts w:ascii="Calibri" w:hAnsi="Calibri" w:cs="Calibri"/>
            <w:noProof/>
          </w:rPr>
          <w:t>Supplied devices</w:t>
        </w:r>
        <w:r>
          <w:rPr>
            <w:noProof/>
            <w:webHidden/>
          </w:rPr>
          <w:tab/>
        </w:r>
        <w:r w:rsidR="007D7BF7">
          <w:rPr>
            <w:noProof/>
            <w:webHidden/>
          </w:rPr>
          <w:t>6</w:t>
        </w:r>
      </w:hyperlink>
    </w:p>
    <w:p w14:paraId="7D50DD24" w14:textId="73B00D22" w:rsidR="00744940" w:rsidRDefault="00744940">
      <w:pPr>
        <w:pStyle w:val="TOC1"/>
        <w:tabs>
          <w:tab w:val="left" w:pos="880"/>
        </w:tabs>
        <w:rPr>
          <w:rFonts w:asciiTheme="minorHAnsi" w:eastAsiaTheme="minorEastAsia" w:hAnsiTheme="minorHAnsi" w:cstheme="minorBidi"/>
          <w:b w:val="0"/>
          <w:bCs w:val="0"/>
          <w:caps w:val="0"/>
          <w:noProof/>
        </w:rPr>
      </w:pPr>
      <w:hyperlink w:anchor="_Toc88475314" w:history="1">
        <w:r w:rsidRPr="00B14BDA">
          <w:rPr>
            <w:rStyle w:val="Hyperlink"/>
            <w:rFonts w:ascii="Calibri" w:hAnsi="Calibri"/>
            <w:noProof/>
          </w:rPr>
          <w:t>11.</w:t>
        </w:r>
        <w:r>
          <w:rPr>
            <w:rFonts w:asciiTheme="minorHAnsi" w:eastAsiaTheme="minorEastAsia" w:hAnsiTheme="minorHAnsi" w:cstheme="minorBidi"/>
            <w:b w:val="0"/>
            <w:bCs w:val="0"/>
            <w:caps w:val="0"/>
            <w:noProof/>
          </w:rPr>
          <w:tab/>
        </w:r>
        <w:r w:rsidRPr="00B14BDA">
          <w:rPr>
            <w:rStyle w:val="Hyperlink"/>
            <w:rFonts w:ascii="Calibri" w:hAnsi="Calibri" w:cs="Calibri"/>
            <w:noProof/>
          </w:rPr>
          <w:t>Deliverables</w:t>
        </w:r>
        <w:r>
          <w:rPr>
            <w:noProof/>
            <w:webHidden/>
          </w:rPr>
          <w:tab/>
        </w:r>
        <w:r>
          <w:rPr>
            <w:noProof/>
            <w:webHidden/>
          </w:rPr>
          <w:fldChar w:fldCharType="begin"/>
        </w:r>
        <w:r>
          <w:rPr>
            <w:noProof/>
            <w:webHidden/>
          </w:rPr>
          <w:instrText xml:space="preserve"> PAGEREF _Toc88475314 \h </w:instrText>
        </w:r>
        <w:r>
          <w:rPr>
            <w:noProof/>
            <w:webHidden/>
          </w:rPr>
        </w:r>
        <w:r>
          <w:rPr>
            <w:noProof/>
            <w:webHidden/>
          </w:rPr>
          <w:fldChar w:fldCharType="separate"/>
        </w:r>
        <w:r w:rsidR="00EC44EF">
          <w:rPr>
            <w:noProof/>
            <w:webHidden/>
          </w:rPr>
          <w:t>6</w:t>
        </w:r>
        <w:r>
          <w:rPr>
            <w:noProof/>
            <w:webHidden/>
          </w:rPr>
          <w:fldChar w:fldCharType="end"/>
        </w:r>
      </w:hyperlink>
    </w:p>
    <w:p w14:paraId="2240B5A0" w14:textId="11E80B34" w:rsidR="00744940" w:rsidRDefault="00744940">
      <w:pPr>
        <w:pStyle w:val="TOC1"/>
        <w:tabs>
          <w:tab w:val="left" w:pos="880"/>
        </w:tabs>
        <w:rPr>
          <w:rFonts w:asciiTheme="minorHAnsi" w:eastAsiaTheme="minorEastAsia" w:hAnsiTheme="minorHAnsi" w:cstheme="minorBidi"/>
          <w:b w:val="0"/>
          <w:bCs w:val="0"/>
          <w:caps w:val="0"/>
          <w:noProof/>
        </w:rPr>
      </w:pPr>
      <w:hyperlink w:anchor="_Toc88475315" w:history="1">
        <w:r w:rsidRPr="00B14BDA">
          <w:rPr>
            <w:rStyle w:val="Hyperlink"/>
            <w:rFonts w:ascii="Calibri" w:hAnsi="Calibri"/>
            <w:noProof/>
          </w:rPr>
          <w:t>12.</w:t>
        </w:r>
        <w:r>
          <w:rPr>
            <w:rFonts w:asciiTheme="minorHAnsi" w:eastAsiaTheme="minorEastAsia" w:hAnsiTheme="minorHAnsi" w:cstheme="minorBidi"/>
            <w:b w:val="0"/>
            <w:bCs w:val="0"/>
            <w:caps w:val="0"/>
            <w:noProof/>
          </w:rPr>
          <w:tab/>
        </w:r>
        <w:r w:rsidRPr="00B14BDA">
          <w:rPr>
            <w:rStyle w:val="Hyperlink"/>
            <w:rFonts w:ascii="Calibri" w:hAnsi="Calibri" w:cs="Calibri"/>
            <w:noProof/>
          </w:rPr>
          <w:t>Criteria for Immediate Disqualification</w:t>
        </w:r>
        <w:r>
          <w:rPr>
            <w:noProof/>
            <w:webHidden/>
          </w:rPr>
          <w:tab/>
        </w:r>
        <w:r>
          <w:rPr>
            <w:noProof/>
            <w:webHidden/>
          </w:rPr>
          <w:fldChar w:fldCharType="begin"/>
        </w:r>
        <w:r>
          <w:rPr>
            <w:noProof/>
            <w:webHidden/>
          </w:rPr>
          <w:instrText xml:space="preserve"> PAGEREF _Toc88475315 \h </w:instrText>
        </w:r>
        <w:r>
          <w:rPr>
            <w:noProof/>
            <w:webHidden/>
          </w:rPr>
        </w:r>
        <w:r>
          <w:rPr>
            <w:noProof/>
            <w:webHidden/>
          </w:rPr>
          <w:fldChar w:fldCharType="separate"/>
        </w:r>
        <w:r w:rsidR="00EC44EF">
          <w:rPr>
            <w:noProof/>
            <w:webHidden/>
          </w:rPr>
          <w:t>6</w:t>
        </w:r>
        <w:r>
          <w:rPr>
            <w:noProof/>
            <w:webHidden/>
          </w:rPr>
          <w:fldChar w:fldCharType="end"/>
        </w:r>
      </w:hyperlink>
    </w:p>
    <w:p w14:paraId="2784853B" w14:textId="10EF2C8E" w:rsidR="00744940" w:rsidRDefault="00744940">
      <w:pPr>
        <w:pStyle w:val="TOC1"/>
        <w:tabs>
          <w:tab w:val="left" w:pos="880"/>
        </w:tabs>
        <w:rPr>
          <w:rFonts w:asciiTheme="minorHAnsi" w:eastAsiaTheme="minorEastAsia" w:hAnsiTheme="minorHAnsi" w:cstheme="minorBidi"/>
          <w:b w:val="0"/>
          <w:bCs w:val="0"/>
          <w:caps w:val="0"/>
          <w:noProof/>
        </w:rPr>
      </w:pPr>
      <w:hyperlink w:anchor="_Toc88475316" w:history="1">
        <w:r w:rsidRPr="00B14BDA">
          <w:rPr>
            <w:rStyle w:val="Hyperlink"/>
            <w:rFonts w:ascii="Calibri" w:hAnsi="Calibri"/>
            <w:noProof/>
          </w:rPr>
          <w:t>13.</w:t>
        </w:r>
        <w:r>
          <w:rPr>
            <w:rFonts w:asciiTheme="minorHAnsi" w:eastAsiaTheme="minorEastAsia" w:hAnsiTheme="minorHAnsi" w:cstheme="minorBidi"/>
            <w:b w:val="0"/>
            <w:bCs w:val="0"/>
            <w:caps w:val="0"/>
            <w:noProof/>
          </w:rPr>
          <w:tab/>
        </w:r>
        <w:r w:rsidRPr="00B14BDA">
          <w:rPr>
            <w:rStyle w:val="Hyperlink"/>
            <w:rFonts w:ascii="Calibri" w:hAnsi="Calibri" w:cs="Calibri"/>
            <w:noProof/>
          </w:rPr>
          <w:t>Selection Process</w:t>
        </w:r>
        <w:r>
          <w:rPr>
            <w:noProof/>
            <w:webHidden/>
          </w:rPr>
          <w:tab/>
        </w:r>
        <w:r w:rsidR="007D7BF7">
          <w:rPr>
            <w:noProof/>
            <w:webHidden/>
          </w:rPr>
          <w:t>8</w:t>
        </w:r>
      </w:hyperlink>
    </w:p>
    <w:p w14:paraId="21F7F490" w14:textId="377B7521" w:rsidR="00744940" w:rsidRDefault="00744940">
      <w:pPr>
        <w:pStyle w:val="TOC1"/>
        <w:tabs>
          <w:tab w:val="left" w:pos="880"/>
        </w:tabs>
        <w:rPr>
          <w:rFonts w:asciiTheme="minorHAnsi" w:eastAsiaTheme="minorEastAsia" w:hAnsiTheme="minorHAnsi" w:cstheme="minorBidi"/>
          <w:b w:val="0"/>
          <w:bCs w:val="0"/>
          <w:caps w:val="0"/>
          <w:noProof/>
        </w:rPr>
      </w:pPr>
      <w:hyperlink w:anchor="_Toc88475317" w:history="1">
        <w:r w:rsidRPr="00B14BDA">
          <w:rPr>
            <w:rStyle w:val="Hyperlink"/>
            <w:rFonts w:ascii="Calibri" w:hAnsi="Calibri"/>
            <w:noProof/>
          </w:rPr>
          <w:t>14.</w:t>
        </w:r>
        <w:r>
          <w:rPr>
            <w:rFonts w:asciiTheme="minorHAnsi" w:eastAsiaTheme="minorEastAsia" w:hAnsiTheme="minorHAnsi" w:cstheme="minorBidi"/>
            <w:b w:val="0"/>
            <w:bCs w:val="0"/>
            <w:caps w:val="0"/>
            <w:noProof/>
          </w:rPr>
          <w:tab/>
        </w:r>
        <w:r w:rsidRPr="00B14BDA">
          <w:rPr>
            <w:rStyle w:val="Hyperlink"/>
            <w:rFonts w:ascii="Calibri" w:hAnsi="Calibri" w:cs="Calibri"/>
            <w:noProof/>
          </w:rPr>
          <w:t>Vendor Submission</w:t>
        </w:r>
        <w:r>
          <w:rPr>
            <w:noProof/>
            <w:webHidden/>
          </w:rPr>
          <w:tab/>
        </w:r>
        <w:r w:rsidR="007D7BF7">
          <w:rPr>
            <w:noProof/>
            <w:webHidden/>
          </w:rPr>
          <w:t>8</w:t>
        </w:r>
      </w:hyperlink>
    </w:p>
    <w:p w14:paraId="406E00C5" w14:textId="12CDACF2" w:rsidR="00744940" w:rsidRDefault="00744940">
      <w:pPr>
        <w:pStyle w:val="TOC1"/>
        <w:tabs>
          <w:tab w:val="left" w:pos="880"/>
        </w:tabs>
        <w:rPr>
          <w:rFonts w:asciiTheme="minorHAnsi" w:eastAsiaTheme="minorEastAsia" w:hAnsiTheme="minorHAnsi" w:cstheme="minorBidi"/>
          <w:b w:val="0"/>
          <w:bCs w:val="0"/>
          <w:caps w:val="0"/>
          <w:noProof/>
        </w:rPr>
      </w:pPr>
      <w:hyperlink w:anchor="_Toc88475318" w:history="1">
        <w:r w:rsidRPr="00B14BDA">
          <w:rPr>
            <w:rStyle w:val="Hyperlink"/>
            <w:rFonts w:ascii="Calibri" w:hAnsi="Calibri"/>
            <w:noProof/>
          </w:rPr>
          <w:t>15.</w:t>
        </w:r>
        <w:r>
          <w:rPr>
            <w:rFonts w:asciiTheme="minorHAnsi" w:eastAsiaTheme="minorEastAsia" w:hAnsiTheme="minorHAnsi" w:cstheme="minorBidi"/>
            <w:b w:val="0"/>
            <w:bCs w:val="0"/>
            <w:caps w:val="0"/>
            <w:noProof/>
          </w:rPr>
          <w:tab/>
        </w:r>
        <w:r w:rsidRPr="00B14BDA">
          <w:rPr>
            <w:rStyle w:val="Hyperlink"/>
            <w:rFonts w:ascii="Calibri" w:hAnsi="Calibri" w:cs="Calibri"/>
            <w:noProof/>
          </w:rPr>
          <w:t>Conflict of interest</w:t>
        </w:r>
        <w:r>
          <w:rPr>
            <w:noProof/>
            <w:webHidden/>
          </w:rPr>
          <w:tab/>
        </w:r>
        <w:r w:rsidR="005373AD">
          <w:rPr>
            <w:noProof/>
            <w:webHidden/>
          </w:rPr>
          <w:t>9</w:t>
        </w:r>
      </w:hyperlink>
    </w:p>
    <w:p w14:paraId="572051D8" w14:textId="76A79721" w:rsidR="00744940" w:rsidRDefault="00744940">
      <w:pPr>
        <w:pStyle w:val="TOC1"/>
        <w:rPr>
          <w:rFonts w:asciiTheme="minorHAnsi" w:eastAsiaTheme="minorEastAsia" w:hAnsiTheme="minorHAnsi" w:cstheme="minorBidi"/>
          <w:b w:val="0"/>
          <w:bCs w:val="0"/>
          <w:caps w:val="0"/>
          <w:noProof/>
        </w:rPr>
      </w:pPr>
      <w:hyperlink w:anchor="_Toc88475319" w:history="1">
        <w:r w:rsidRPr="00B14BDA">
          <w:rPr>
            <w:rStyle w:val="Hyperlink"/>
            <w:noProof/>
            <w:lang w:val="en-US"/>
          </w:rPr>
          <w:t>Appendix A: Conflict of Interest Declaration</w:t>
        </w:r>
        <w:r>
          <w:rPr>
            <w:noProof/>
            <w:webHidden/>
          </w:rPr>
          <w:tab/>
        </w:r>
        <w:r>
          <w:rPr>
            <w:noProof/>
            <w:webHidden/>
          </w:rPr>
          <w:fldChar w:fldCharType="begin"/>
        </w:r>
        <w:r>
          <w:rPr>
            <w:noProof/>
            <w:webHidden/>
          </w:rPr>
          <w:instrText xml:space="preserve"> PAGEREF _Toc88475319 \h </w:instrText>
        </w:r>
        <w:r>
          <w:rPr>
            <w:noProof/>
            <w:webHidden/>
          </w:rPr>
        </w:r>
        <w:r>
          <w:rPr>
            <w:noProof/>
            <w:webHidden/>
          </w:rPr>
          <w:fldChar w:fldCharType="separate"/>
        </w:r>
        <w:r w:rsidR="00EC44EF">
          <w:rPr>
            <w:noProof/>
            <w:webHidden/>
          </w:rPr>
          <w:t>9</w:t>
        </w:r>
        <w:r>
          <w:rPr>
            <w:noProof/>
            <w:webHidden/>
          </w:rPr>
          <w:fldChar w:fldCharType="end"/>
        </w:r>
      </w:hyperlink>
      <w:r w:rsidR="007D7BF7">
        <w:rPr>
          <w:noProof/>
        </w:rPr>
        <w:t>0</w:t>
      </w:r>
    </w:p>
    <w:p w14:paraId="5C7D870D" w14:textId="0DF0A1DD" w:rsidR="00812C1F" w:rsidRPr="00B56BCB" w:rsidRDefault="003423A2" w:rsidP="00300793">
      <w:pPr>
        <w:pStyle w:val="TOC1"/>
        <w:rPr>
          <w:rFonts w:asciiTheme="minorHAnsi" w:hAnsiTheme="minorHAnsi" w:cstheme="minorHAnsi"/>
        </w:rPr>
      </w:pPr>
      <w:r>
        <w:rPr>
          <w:rFonts w:asciiTheme="minorHAnsi" w:hAnsiTheme="minorHAnsi" w:cstheme="minorHAnsi"/>
          <w:kern w:val="36"/>
        </w:rPr>
        <w:fldChar w:fldCharType="end"/>
      </w:r>
    </w:p>
    <w:p w14:paraId="56B2E38D" w14:textId="33703AEF" w:rsidR="0032263F" w:rsidRPr="0032263F" w:rsidRDefault="00812C1F" w:rsidP="00FC0469">
      <w:pPr>
        <w:pStyle w:val="Heading1"/>
        <w:rPr>
          <w:rFonts w:ascii="Calibri" w:hAnsi="Calibri" w:cs="Calibri"/>
          <w:kern w:val="36"/>
          <w:lang w:val="en-CA"/>
        </w:rPr>
      </w:pPr>
      <w:r w:rsidRPr="00B8580F">
        <w:rPr>
          <w:rFonts w:ascii="Calibri" w:hAnsi="Calibri" w:cs="Calibri"/>
          <w:kern w:val="36"/>
          <w:lang w:val="en-CA"/>
        </w:rPr>
        <w:br w:type="page"/>
      </w:r>
      <w:bookmarkStart w:id="4" w:name="_Toc491154191"/>
      <w:bookmarkStart w:id="5" w:name="_Toc88475304"/>
      <w:r w:rsidRPr="00B8580F">
        <w:rPr>
          <w:rFonts w:ascii="Calibri" w:hAnsi="Calibri" w:cs="Calibri"/>
          <w:kern w:val="36"/>
          <w:lang w:val="en-CA"/>
        </w:rPr>
        <w:lastRenderedPageBreak/>
        <w:t>Background</w:t>
      </w:r>
      <w:bookmarkEnd w:id="4"/>
      <w:bookmarkEnd w:id="5"/>
    </w:p>
    <w:p w14:paraId="4B052D5A" w14:textId="492298CC" w:rsidR="00703C0D" w:rsidRDefault="00D52F4A" w:rsidP="00703C0D">
      <w:pPr>
        <w:rPr>
          <w:rFonts w:ascii="Calibri" w:hAnsi="Calibri" w:cs="Calibri"/>
          <w:sz w:val="22"/>
          <w:szCs w:val="22"/>
        </w:rPr>
      </w:pPr>
      <w:r w:rsidRPr="00AE0CCD">
        <w:rPr>
          <w:rFonts w:ascii="Calibri" w:hAnsi="Calibri" w:cs="Calibri"/>
          <w:sz w:val="22"/>
          <w:szCs w:val="22"/>
        </w:rPr>
        <w:t xml:space="preserve">The Provincial Health Application Services (PHAS) branch has overall responsibility to ensure that applications used for the delivery of programs in the health sector are operational, maintained, enhanced, </w:t>
      </w:r>
      <w:r w:rsidR="00EF4A2C" w:rsidRPr="00AE0CCD">
        <w:rPr>
          <w:rFonts w:ascii="Calibri" w:hAnsi="Calibri" w:cs="Calibri"/>
          <w:sz w:val="22"/>
          <w:szCs w:val="22"/>
        </w:rPr>
        <w:t>optimized,</w:t>
      </w:r>
      <w:r w:rsidRPr="00AE0CCD">
        <w:rPr>
          <w:rFonts w:ascii="Calibri" w:hAnsi="Calibri" w:cs="Calibri"/>
          <w:sz w:val="22"/>
          <w:szCs w:val="22"/>
        </w:rPr>
        <w:t xml:space="preserve"> and supported.  Areas of responsibility include business applications that support the Regional Health Authorities and the department of Health.  It has responsibility for the provision of 24/7 support for a wide range of complex and highly diversified applications.  It also ensures that these solutions are optimized, and enhanced, and new solutions are delivered to meet the ever-changing business requirements of the stakeholders and healthcare environment.</w:t>
      </w:r>
    </w:p>
    <w:p w14:paraId="4F4C9350" w14:textId="47BC4FA9" w:rsidR="007F37F4" w:rsidRDefault="007F37F4" w:rsidP="00703C0D">
      <w:pPr>
        <w:rPr>
          <w:rFonts w:ascii="Calibri" w:hAnsi="Calibri" w:cs="Calibri"/>
          <w:sz w:val="22"/>
          <w:szCs w:val="22"/>
        </w:rPr>
      </w:pPr>
    </w:p>
    <w:p w14:paraId="1E48D9F1" w14:textId="77777777" w:rsidR="007F37F4" w:rsidRPr="00703C0D" w:rsidRDefault="007F37F4" w:rsidP="00703C0D">
      <w:pPr>
        <w:rPr>
          <w:rFonts w:ascii="Calibri" w:hAnsi="Calibri" w:cs="Calibri"/>
          <w:sz w:val="22"/>
          <w:szCs w:val="22"/>
        </w:rPr>
      </w:pPr>
    </w:p>
    <w:p w14:paraId="20A9A652" w14:textId="77777777" w:rsidR="00812C1F" w:rsidRPr="00B8580F" w:rsidRDefault="00812C1F" w:rsidP="00C652BE">
      <w:pPr>
        <w:pStyle w:val="Heading1"/>
        <w:spacing w:before="0" w:after="0"/>
        <w:rPr>
          <w:rFonts w:ascii="Calibri" w:hAnsi="Calibri" w:cs="Calibri"/>
          <w:lang w:val="en-CA"/>
        </w:rPr>
      </w:pPr>
      <w:bookmarkStart w:id="6" w:name="_Toc491154192"/>
      <w:bookmarkStart w:id="7" w:name="_Toc88475305"/>
      <w:r w:rsidRPr="00B8580F">
        <w:rPr>
          <w:rFonts w:ascii="Calibri" w:hAnsi="Calibri" w:cs="Calibri"/>
          <w:lang w:val="en-CA"/>
        </w:rPr>
        <w:t>Services Sought</w:t>
      </w:r>
      <w:bookmarkEnd w:id="6"/>
      <w:bookmarkEnd w:id="7"/>
    </w:p>
    <w:p w14:paraId="275E5C5A" w14:textId="2F8D5BF4" w:rsidR="00A31876" w:rsidRDefault="00A31876" w:rsidP="00A31876">
      <w:pPr>
        <w:rPr>
          <w:rFonts w:asciiTheme="minorHAnsi" w:hAnsiTheme="minorHAnsi" w:cs="Calibri"/>
          <w:sz w:val="22"/>
          <w:szCs w:val="22"/>
        </w:rPr>
      </w:pPr>
      <w:r>
        <w:rPr>
          <w:rFonts w:ascii="Calibri" w:hAnsi="Calibri" w:cs="Calibri"/>
          <w:sz w:val="22"/>
          <w:szCs w:val="22"/>
        </w:rPr>
        <w:t>Service New Brunswick (SNB)</w:t>
      </w:r>
      <w:r w:rsidRPr="00402588">
        <w:rPr>
          <w:rFonts w:ascii="Calibri" w:hAnsi="Calibri" w:cs="Calibri"/>
          <w:sz w:val="22"/>
          <w:szCs w:val="22"/>
        </w:rPr>
        <w:t xml:space="preserve"> </w:t>
      </w:r>
      <w:r>
        <w:rPr>
          <w:rFonts w:ascii="Calibri" w:hAnsi="Calibri" w:cs="Calibri"/>
          <w:sz w:val="22"/>
          <w:szCs w:val="22"/>
        </w:rPr>
        <w:t xml:space="preserve">requires </w:t>
      </w:r>
      <w:r w:rsidRPr="00C23AB3">
        <w:rPr>
          <w:rFonts w:ascii="Calibri" w:hAnsi="Calibri" w:cs="Calibri"/>
          <w:sz w:val="22"/>
          <w:szCs w:val="22"/>
        </w:rPr>
        <w:t xml:space="preserve">a </w:t>
      </w:r>
      <w:r w:rsidR="001A4274">
        <w:rPr>
          <w:rFonts w:asciiTheme="minorHAnsi" w:hAnsiTheme="minorHAnsi" w:cs="Calibri"/>
          <w:sz w:val="22"/>
          <w:szCs w:val="22"/>
        </w:rPr>
        <w:t>Programmer</w:t>
      </w:r>
      <w:r w:rsidR="00AC6F5E">
        <w:rPr>
          <w:rFonts w:asciiTheme="minorHAnsi" w:hAnsiTheme="minorHAnsi" w:cs="Calibri"/>
          <w:sz w:val="22"/>
          <w:szCs w:val="22"/>
        </w:rPr>
        <w:t xml:space="preserve"> Analyst</w:t>
      </w:r>
      <w:r>
        <w:rPr>
          <w:rFonts w:asciiTheme="minorHAnsi" w:hAnsiTheme="minorHAnsi" w:cs="Calibri"/>
          <w:sz w:val="22"/>
          <w:szCs w:val="22"/>
        </w:rPr>
        <w:t>.</w:t>
      </w:r>
    </w:p>
    <w:p w14:paraId="7A860497" w14:textId="77777777" w:rsidR="009A697C" w:rsidRPr="00712560" w:rsidRDefault="009A697C" w:rsidP="00A31876">
      <w:pPr>
        <w:rPr>
          <w:rFonts w:ascii="Calibri" w:hAnsi="Calibri" w:cs="Calibri"/>
          <w:b/>
          <w:bCs/>
          <w:sz w:val="22"/>
          <w:szCs w:val="22"/>
        </w:rPr>
      </w:pPr>
    </w:p>
    <w:p w14:paraId="5E16CFF6" w14:textId="4C4666F1" w:rsidR="00C07486" w:rsidRDefault="009A697C" w:rsidP="00C07486">
      <w:r w:rsidRPr="00E01A3C">
        <w:rPr>
          <w:rFonts w:asciiTheme="minorHAnsi" w:hAnsiTheme="minorHAnsi"/>
          <w:sz w:val="22"/>
          <w:szCs w:val="22"/>
        </w:rPr>
        <w:t xml:space="preserve">Provincial Health Application Services </w:t>
      </w:r>
      <w:r>
        <w:rPr>
          <w:rFonts w:asciiTheme="minorHAnsi" w:hAnsiTheme="minorHAnsi"/>
          <w:sz w:val="22"/>
          <w:szCs w:val="22"/>
        </w:rPr>
        <w:t>(</w:t>
      </w:r>
      <w:r w:rsidRPr="001A56AF">
        <w:rPr>
          <w:rFonts w:ascii="Calibri" w:hAnsi="Calibri" w:cs="Calibri"/>
          <w:sz w:val="22"/>
          <w:szCs w:val="22"/>
        </w:rPr>
        <w:t>PHAS</w:t>
      </w:r>
      <w:r>
        <w:rPr>
          <w:rFonts w:ascii="Calibri" w:hAnsi="Calibri" w:cs="Calibri"/>
          <w:sz w:val="22"/>
          <w:szCs w:val="22"/>
        </w:rPr>
        <w:t>)</w:t>
      </w:r>
      <w:r w:rsidRPr="001A56AF">
        <w:rPr>
          <w:rFonts w:ascii="Calibri" w:hAnsi="Calibri" w:cs="Calibri"/>
          <w:sz w:val="22"/>
          <w:szCs w:val="22"/>
        </w:rPr>
        <w:t xml:space="preserve"> is seeking assistance of a </w:t>
      </w:r>
      <w:r w:rsidR="001A4274">
        <w:rPr>
          <w:rFonts w:ascii="Calibri" w:hAnsi="Calibri" w:cs="Calibri"/>
          <w:sz w:val="22"/>
          <w:szCs w:val="22"/>
        </w:rPr>
        <w:t>Programmer</w:t>
      </w:r>
      <w:r>
        <w:rPr>
          <w:rFonts w:ascii="Calibri" w:hAnsi="Calibri" w:cs="Calibri"/>
          <w:sz w:val="22"/>
          <w:szCs w:val="22"/>
        </w:rPr>
        <w:t xml:space="preserve"> Analyst</w:t>
      </w:r>
      <w:r w:rsidRPr="001A56AF">
        <w:rPr>
          <w:rFonts w:ascii="Calibri" w:hAnsi="Calibri" w:cs="Calibri"/>
          <w:sz w:val="22"/>
          <w:szCs w:val="22"/>
        </w:rPr>
        <w:t xml:space="preserve"> t</w:t>
      </w:r>
      <w:r w:rsidR="009316C0">
        <w:rPr>
          <w:rFonts w:asciiTheme="minorHAnsi" w:hAnsiTheme="minorHAnsi"/>
          <w:sz w:val="22"/>
          <w:szCs w:val="22"/>
        </w:rPr>
        <w:t xml:space="preserve">o </w:t>
      </w:r>
      <w:r w:rsidR="00C07486" w:rsidRPr="001A56AF">
        <w:rPr>
          <w:rFonts w:ascii="Calibri" w:hAnsi="Calibri" w:cs="Calibri"/>
          <w:sz w:val="22"/>
          <w:szCs w:val="22"/>
        </w:rPr>
        <w:t>augment the current</w:t>
      </w:r>
      <w:r w:rsidR="00C07486">
        <w:rPr>
          <w:rFonts w:ascii="Calibri" w:hAnsi="Calibri" w:cs="Calibri"/>
          <w:sz w:val="22"/>
          <w:szCs w:val="22"/>
        </w:rPr>
        <w:t xml:space="preserve"> RRAD</w:t>
      </w:r>
      <w:r w:rsidR="00B61874">
        <w:rPr>
          <w:rFonts w:ascii="Calibri" w:hAnsi="Calibri" w:cs="Calibri"/>
          <w:sz w:val="22"/>
          <w:szCs w:val="22"/>
        </w:rPr>
        <w:t xml:space="preserve">, </w:t>
      </w:r>
      <w:r w:rsidR="00C07486" w:rsidRPr="001A56AF">
        <w:rPr>
          <w:rFonts w:ascii="Calibri" w:hAnsi="Calibri" w:cs="Calibri"/>
          <w:sz w:val="22"/>
          <w:szCs w:val="22"/>
        </w:rPr>
        <w:t>Cancer App</w:t>
      </w:r>
      <w:r w:rsidR="00B61874">
        <w:rPr>
          <w:rFonts w:ascii="Calibri" w:hAnsi="Calibri" w:cs="Calibri"/>
          <w:sz w:val="22"/>
          <w:szCs w:val="22"/>
        </w:rPr>
        <w:t>s,</w:t>
      </w:r>
      <w:r w:rsidR="00C07486" w:rsidRPr="001A56AF">
        <w:rPr>
          <w:rFonts w:ascii="Calibri" w:hAnsi="Calibri" w:cs="Calibri"/>
          <w:sz w:val="22"/>
          <w:szCs w:val="22"/>
        </w:rPr>
        <w:t xml:space="preserve"> &amp; DSP (Data Sharing Platform) technical support team</w:t>
      </w:r>
      <w:r w:rsidR="00C07486">
        <w:rPr>
          <w:rFonts w:ascii="Calibri" w:hAnsi="Calibri" w:cs="Calibri"/>
          <w:sz w:val="22"/>
          <w:szCs w:val="22"/>
        </w:rPr>
        <w:t>s</w:t>
      </w:r>
      <w:r w:rsidR="00C07486" w:rsidRPr="00E01A3C" w:rsidDel="00C07486">
        <w:rPr>
          <w:rFonts w:asciiTheme="minorHAnsi" w:hAnsiTheme="minorHAnsi"/>
          <w:sz w:val="22"/>
          <w:szCs w:val="22"/>
        </w:rPr>
        <w:t xml:space="preserve"> </w:t>
      </w:r>
      <w:r w:rsidR="00C07486" w:rsidRPr="00E01A3C">
        <w:rPr>
          <w:rFonts w:asciiTheme="minorHAnsi" w:hAnsiTheme="minorHAnsi"/>
          <w:sz w:val="22"/>
          <w:szCs w:val="22"/>
        </w:rPr>
        <w:t>to help maintain, support and advance various Health Applications supported by Provincial Health Application Services at Service New Brunswick</w:t>
      </w:r>
      <w:r w:rsidR="00C07486" w:rsidRPr="00E01A3C">
        <w:t xml:space="preserve">.  </w:t>
      </w:r>
    </w:p>
    <w:p w14:paraId="500EA57C" w14:textId="77777777" w:rsidR="009316C0" w:rsidRDefault="009316C0" w:rsidP="009316C0">
      <w:pPr>
        <w:rPr>
          <w:rFonts w:ascii="Calibri" w:hAnsi="Calibri" w:cs="Calibri"/>
          <w:sz w:val="22"/>
          <w:szCs w:val="22"/>
        </w:rPr>
      </w:pPr>
    </w:p>
    <w:p w14:paraId="52BFD988" w14:textId="3F5F8F71" w:rsidR="00AC6F5E" w:rsidRPr="00D261D2" w:rsidRDefault="00A31876" w:rsidP="009316C0">
      <w:pPr>
        <w:rPr>
          <w:rFonts w:ascii="Calibri" w:hAnsi="Calibri" w:cs="Calibri"/>
          <w:sz w:val="22"/>
          <w:szCs w:val="22"/>
        </w:rPr>
      </w:pPr>
      <w:r w:rsidRPr="001A56AF">
        <w:rPr>
          <w:rFonts w:ascii="Calibri" w:hAnsi="Calibri" w:cs="Calibri"/>
          <w:sz w:val="22"/>
          <w:szCs w:val="22"/>
        </w:rPr>
        <w:t xml:space="preserve">The chosen individual’s work will be comprised of a mixture of steady state and project-based efforts.  </w:t>
      </w:r>
    </w:p>
    <w:p w14:paraId="527E2F30" w14:textId="77777777" w:rsidR="00A31876" w:rsidRDefault="00A31876" w:rsidP="00A31876">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Some after hours and weekend work may be required for the successful candidate, however, any overtime or work during non-business hours must be approved in advance.</w:t>
      </w:r>
    </w:p>
    <w:p w14:paraId="4DE53488" w14:textId="77777777" w:rsidR="00A31876" w:rsidRDefault="00A31876" w:rsidP="00A31876">
      <w:pPr>
        <w:rPr>
          <w:rFonts w:ascii="Calibri" w:hAnsi="Calibri" w:cs="Calibri"/>
          <w:sz w:val="22"/>
          <w:szCs w:val="22"/>
        </w:rPr>
      </w:pPr>
      <w:r>
        <w:rPr>
          <w:rFonts w:ascii="Calibri" w:hAnsi="Calibri" w:cs="Calibri"/>
          <w:sz w:val="22"/>
          <w:szCs w:val="22"/>
        </w:rPr>
        <w:t>The language of work is English.</w:t>
      </w:r>
    </w:p>
    <w:p w14:paraId="6D1D150D" w14:textId="77777777" w:rsidR="00A31876" w:rsidRDefault="00A31876" w:rsidP="00A31876">
      <w:pPr>
        <w:rPr>
          <w:rFonts w:ascii="Calibri" w:hAnsi="Calibri" w:cs="Calibri"/>
          <w:sz w:val="22"/>
          <w:szCs w:val="22"/>
        </w:rPr>
      </w:pPr>
      <w:r>
        <w:rPr>
          <w:rFonts w:ascii="Calibri" w:hAnsi="Calibri" w:cs="Calibri"/>
          <w:sz w:val="22"/>
          <w:szCs w:val="22"/>
        </w:rPr>
        <w:t xml:space="preserve">The language of service is English. </w:t>
      </w:r>
    </w:p>
    <w:p w14:paraId="0FBD9726" w14:textId="77777777" w:rsidR="00A31876" w:rsidRDefault="00A31876" w:rsidP="00A31876">
      <w:pPr>
        <w:rPr>
          <w:rFonts w:ascii="Calibri" w:hAnsi="Calibri" w:cs="Calibri"/>
          <w:sz w:val="22"/>
          <w:szCs w:val="22"/>
        </w:rPr>
      </w:pPr>
    </w:p>
    <w:p w14:paraId="697E0945" w14:textId="77777777" w:rsidR="000B5CAA" w:rsidRPr="001857B6" w:rsidRDefault="000B5CAA" w:rsidP="000B5CAA">
      <w:pPr>
        <w:autoSpaceDE w:val="0"/>
        <w:autoSpaceDN w:val="0"/>
        <w:adjustRightInd w:val="0"/>
        <w:rPr>
          <w:rFonts w:asciiTheme="minorHAnsi" w:hAnsiTheme="minorHAnsi" w:cstheme="minorHAnsi"/>
          <w:sz w:val="22"/>
          <w:szCs w:val="22"/>
        </w:rPr>
      </w:pPr>
      <w:r w:rsidRPr="001857B6">
        <w:rPr>
          <w:rFonts w:asciiTheme="minorHAnsi" w:hAnsiTheme="minorHAnsi" w:cstheme="minorHAnsi"/>
          <w:sz w:val="22"/>
          <w:szCs w:val="22"/>
        </w:rPr>
        <w:t xml:space="preserve">SNB will only consider proposals identifying one candidate to fill the requested role.  </w:t>
      </w:r>
    </w:p>
    <w:p w14:paraId="233686EB" w14:textId="77777777" w:rsidR="000B5CAA" w:rsidRPr="00364BD2" w:rsidRDefault="000B5CAA" w:rsidP="000B5CAA">
      <w:pPr>
        <w:rPr>
          <w:rFonts w:ascii="Calibri" w:hAnsi="Calibri" w:cs="Calibri"/>
          <w:b/>
          <w:sz w:val="22"/>
          <w:szCs w:val="22"/>
        </w:rPr>
      </w:pPr>
    </w:p>
    <w:p w14:paraId="7DE29998" w14:textId="77777777" w:rsidR="000B5CAA" w:rsidRDefault="000B5CAA" w:rsidP="000B5CAA">
      <w:pPr>
        <w:rPr>
          <w:rFonts w:ascii="Calibri" w:hAnsi="Calibri" w:cs="Calibri"/>
          <w:sz w:val="22"/>
          <w:szCs w:val="22"/>
        </w:rPr>
      </w:pPr>
      <w:r w:rsidRPr="00C834F9">
        <w:rPr>
          <w:rFonts w:ascii="Calibri" w:hAnsi="Calibri" w:cs="Calibri"/>
          <w:sz w:val="22"/>
          <w:szCs w:val="22"/>
        </w:rPr>
        <w:t xml:space="preserve">The successful proponent will be expected to produce the deliverables described </w:t>
      </w:r>
      <w:r>
        <w:rPr>
          <w:rFonts w:ascii="Calibri" w:hAnsi="Calibri" w:cs="Calibri"/>
          <w:sz w:val="22"/>
          <w:szCs w:val="22"/>
        </w:rPr>
        <w:t xml:space="preserve">in </w:t>
      </w:r>
      <w:r w:rsidRPr="00370C85">
        <w:rPr>
          <w:rFonts w:ascii="Calibri" w:hAnsi="Calibri" w:cs="Calibri"/>
          <w:sz w:val="22"/>
          <w:szCs w:val="22"/>
        </w:rPr>
        <w:t xml:space="preserve">Section </w:t>
      </w:r>
      <w:r>
        <w:rPr>
          <w:rFonts w:ascii="Calibri" w:hAnsi="Calibri" w:cs="Calibri"/>
          <w:sz w:val="22"/>
          <w:szCs w:val="22"/>
        </w:rPr>
        <w:t>11</w:t>
      </w:r>
      <w:r w:rsidRPr="00370C85">
        <w:rPr>
          <w:rFonts w:ascii="Calibri" w:hAnsi="Calibri" w:cs="Calibri"/>
          <w:sz w:val="22"/>
          <w:szCs w:val="22"/>
        </w:rPr>
        <w:t>.</w:t>
      </w:r>
    </w:p>
    <w:p w14:paraId="1060FB34" w14:textId="77777777" w:rsidR="00A31876" w:rsidRDefault="00A31876" w:rsidP="00A31876">
      <w:pPr>
        <w:rPr>
          <w:rFonts w:ascii="Calibri" w:hAnsi="Calibri" w:cs="Calibri"/>
          <w:sz w:val="22"/>
          <w:szCs w:val="22"/>
        </w:rPr>
      </w:pPr>
    </w:p>
    <w:p w14:paraId="7391B2E9" w14:textId="77777777" w:rsidR="00A31876" w:rsidRPr="00B8580F" w:rsidRDefault="00A31876" w:rsidP="00A31876">
      <w:pPr>
        <w:rPr>
          <w:rFonts w:ascii="Calibri" w:hAnsi="Calibri" w:cs="Calibri"/>
          <w:sz w:val="22"/>
          <w:szCs w:val="22"/>
        </w:rPr>
      </w:pPr>
    </w:p>
    <w:p w14:paraId="37897740" w14:textId="77777777" w:rsidR="0056121F" w:rsidRDefault="0056121F" w:rsidP="00C652BE">
      <w:pPr>
        <w:pStyle w:val="Heading1"/>
        <w:spacing w:before="0" w:after="0"/>
        <w:rPr>
          <w:rFonts w:ascii="Calibri" w:hAnsi="Calibri" w:cs="Calibri"/>
          <w:lang w:val="en-CA"/>
        </w:rPr>
      </w:pPr>
      <w:bookmarkStart w:id="8" w:name="_Toc486423322"/>
      <w:bookmarkStart w:id="9" w:name="_Toc491154193"/>
      <w:bookmarkStart w:id="10" w:name="_Toc88475306"/>
      <w:r>
        <w:rPr>
          <w:rFonts w:ascii="Calibri" w:hAnsi="Calibri" w:cs="Calibri"/>
          <w:lang w:val="en-CA"/>
        </w:rPr>
        <w:t>Mandatory Experience</w:t>
      </w:r>
      <w:bookmarkEnd w:id="8"/>
      <w:bookmarkEnd w:id="9"/>
      <w:bookmarkEnd w:id="10"/>
    </w:p>
    <w:p w14:paraId="2FB0AD97" w14:textId="77777777" w:rsidR="00363935" w:rsidRDefault="00363935" w:rsidP="00363935">
      <w:pPr>
        <w:spacing w:before="100"/>
        <w:rPr>
          <w:rFonts w:ascii="Calibri" w:hAnsi="Calibri" w:cs="Calibri"/>
          <w:sz w:val="22"/>
          <w:szCs w:val="22"/>
        </w:rPr>
      </w:pPr>
      <w:r>
        <w:rPr>
          <w:rFonts w:ascii="Calibri" w:hAnsi="Calibri" w:cs="Calibri"/>
          <w:sz w:val="22"/>
          <w:szCs w:val="22"/>
        </w:rPr>
        <w:t xml:space="preserve">SNB seeks a resource that demonstrates the following Mandatory Requirements. </w:t>
      </w:r>
    </w:p>
    <w:p w14:paraId="28003D71" w14:textId="756E3E83" w:rsidR="00363935" w:rsidRDefault="00363935" w:rsidP="00363935">
      <w:pPr>
        <w:spacing w:before="100"/>
        <w:rPr>
          <w:rFonts w:ascii="Calibri" w:hAnsi="Calibri" w:cs="Arial"/>
          <w:sz w:val="22"/>
          <w:szCs w:val="22"/>
        </w:rPr>
      </w:pPr>
      <w:r w:rsidRPr="00771BF0">
        <w:rPr>
          <w:rFonts w:ascii="Calibri" w:hAnsi="Calibri" w:cs="Calibri"/>
          <w:sz w:val="22"/>
          <w:szCs w:val="22"/>
        </w:rPr>
        <w:t xml:space="preserve">For </w:t>
      </w:r>
      <w:r>
        <w:rPr>
          <w:rFonts w:ascii="Calibri" w:hAnsi="Calibri" w:cs="Calibri"/>
          <w:sz w:val="22"/>
          <w:szCs w:val="22"/>
        </w:rPr>
        <w:t xml:space="preserve">mandatory </w:t>
      </w:r>
      <w:r w:rsidRPr="00771BF0">
        <w:rPr>
          <w:rFonts w:ascii="Calibri" w:hAnsi="Calibri" w:cs="Calibri"/>
          <w:sz w:val="22"/>
          <w:szCs w:val="22"/>
        </w:rPr>
        <w:t>requirements, bidders must provide sufficient detail to allow the evaluators to understand the</w:t>
      </w:r>
      <w:r>
        <w:rPr>
          <w:rFonts w:ascii="Calibri" w:hAnsi="Calibri" w:cs="Calibri"/>
          <w:sz w:val="22"/>
          <w:szCs w:val="22"/>
        </w:rPr>
        <w:t xml:space="preserve"> education,</w:t>
      </w:r>
      <w:r w:rsidRPr="00771BF0">
        <w:rPr>
          <w:rFonts w:ascii="Calibri" w:hAnsi="Calibri" w:cs="Calibri"/>
          <w:sz w:val="22"/>
          <w:szCs w:val="22"/>
        </w:rPr>
        <w:t xml:space="preserve"> work experience, role, </w:t>
      </w:r>
      <w:r w:rsidR="00D80F07" w:rsidRPr="00771BF0">
        <w:rPr>
          <w:rFonts w:ascii="Calibri" w:hAnsi="Calibri" w:cs="Calibri"/>
          <w:sz w:val="22"/>
          <w:szCs w:val="22"/>
        </w:rPr>
        <w:t>duties,</w:t>
      </w:r>
      <w:r w:rsidRPr="00771BF0">
        <w:rPr>
          <w:rFonts w:ascii="Calibri" w:hAnsi="Calibri" w:cs="Calibri"/>
          <w:sz w:val="22"/>
          <w:szCs w:val="22"/>
        </w:rPr>
        <w:t xml:space="preserve"> and duration (clearly stating from Month</w:t>
      </w:r>
      <w:r w:rsidR="00405365">
        <w:rPr>
          <w:rFonts w:ascii="Calibri" w:hAnsi="Calibri" w:cs="Calibri"/>
          <w:sz w:val="22"/>
          <w:szCs w:val="22"/>
        </w:rPr>
        <w:t xml:space="preserve"> </w:t>
      </w:r>
      <w:r w:rsidRPr="00771BF0">
        <w:rPr>
          <w:rFonts w:ascii="Calibri" w:hAnsi="Calibri" w:cs="Calibri"/>
          <w:sz w:val="22"/>
          <w:szCs w:val="22"/>
        </w:rPr>
        <w:t>/</w:t>
      </w:r>
      <w:r w:rsidR="00405365">
        <w:rPr>
          <w:rFonts w:ascii="Calibri" w:hAnsi="Calibri" w:cs="Calibri"/>
          <w:sz w:val="22"/>
          <w:szCs w:val="22"/>
        </w:rPr>
        <w:t xml:space="preserve"> </w:t>
      </w:r>
      <w:r w:rsidRPr="00771BF0">
        <w:rPr>
          <w:rFonts w:ascii="Calibri" w:hAnsi="Calibri" w:cs="Calibri"/>
          <w:sz w:val="22"/>
          <w:szCs w:val="22"/>
        </w:rPr>
        <w:t>Year to Month / Year).  Failure to provide all required details to verify the experience may result in disqualification of the vendor’s proposal</w:t>
      </w:r>
      <w:r w:rsidRPr="00771BF0">
        <w:rPr>
          <w:rFonts w:ascii="Calibri" w:hAnsi="Calibri" w:cs="Arial"/>
          <w:sz w:val="22"/>
          <w:szCs w:val="22"/>
        </w:rPr>
        <w:t>.</w:t>
      </w:r>
    </w:p>
    <w:p w14:paraId="2C41EBBF" w14:textId="2161247F" w:rsidR="00363935" w:rsidRDefault="00363935" w:rsidP="009232B0">
      <w:pPr>
        <w:rPr>
          <w:rFonts w:ascii="Calibri" w:hAnsi="Calibri" w:cs="Calibri"/>
          <w:sz w:val="22"/>
          <w:szCs w:val="22"/>
        </w:rPr>
      </w:pPr>
    </w:p>
    <w:p w14:paraId="58CB6CEE" w14:textId="77777777" w:rsidR="009232B0" w:rsidRPr="005474CD" w:rsidRDefault="009232B0" w:rsidP="005474CD">
      <w:pPr>
        <w:rPr>
          <w:rFonts w:ascii="Calibri" w:hAnsi="Calibri" w:cs="Calibri"/>
          <w:sz w:val="22"/>
          <w:szCs w:val="22"/>
        </w:rPr>
      </w:pPr>
      <w:r w:rsidRPr="008D13B8">
        <w:rPr>
          <w:i/>
          <w:iCs/>
          <w:color w:val="000000" w:themeColor="text1"/>
        </w:rPr>
        <w:t>*</w:t>
      </w:r>
      <w:r w:rsidRPr="005474CD">
        <w:rPr>
          <w:rFonts w:ascii="Calibri" w:hAnsi="Calibri" w:cs="Calibri"/>
          <w:sz w:val="22"/>
          <w:szCs w:val="22"/>
        </w:rPr>
        <w:t xml:space="preserve">Bidders must not alter any portion of the Solicitation or associated documents, </w:t>
      </w:r>
      <w:proofErr w:type="gramStart"/>
      <w:r w:rsidRPr="005474CD">
        <w:rPr>
          <w:rFonts w:ascii="Calibri" w:hAnsi="Calibri" w:cs="Calibri"/>
          <w:sz w:val="22"/>
          <w:szCs w:val="22"/>
        </w:rPr>
        <w:t>with the exception of</w:t>
      </w:r>
      <w:proofErr w:type="gramEnd"/>
      <w:r w:rsidRPr="005474CD">
        <w:rPr>
          <w:rFonts w:ascii="Calibri" w:hAnsi="Calibri" w:cs="Calibri"/>
          <w:sz w:val="22"/>
          <w:szCs w:val="22"/>
        </w:rPr>
        <w:t xml:space="preserve"> adding the information requested by the Solicitation.  Bids containing clauses additional to the Solicitation that are “qualified” or “conditional” may be rejected.</w:t>
      </w:r>
    </w:p>
    <w:p w14:paraId="0F1ED176" w14:textId="77777777" w:rsidR="009232B0" w:rsidRPr="005474CD" w:rsidRDefault="009232B0" w:rsidP="005474CD">
      <w:pPr>
        <w:spacing w:before="100"/>
        <w:rPr>
          <w:rFonts w:ascii="Calibri" w:hAnsi="Calibri" w:cs="Calibri"/>
          <w:sz w:val="22"/>
          <w:szCs w:val="22"/>
        </w:rPr>
      </w:pPr>
    </w:p>
    <w:p w14:paraId="11A33B89" w14:textId="72993027" w:rsidR="007F37F4" w:rsidRDefault="007F37F4">
      <w:pPr>
        <w:rPr>
          <w:rFonts w:ascii="Calibri" w:hAnsi="Calibri" w:cs="Calibri"/>
          <w:sz w:val="22"/>
          <w:szCs w:val="22"/>
        </w:rPr>
      </w:pPr>
      <w:r>
        <w:rPr>
          <w:rFonts w:ascii="Calibri" w:hAnsi="Calibri" w:cs="Calibri"/>
          <w:sz w:val="22"/>
          <w:szCs w:val="22"/>
        </w:rPr>
        <w:br w:type="page"/>
      </w:r>
    </w:p>
    <w:p w14:paraId="79D9460B" w14:textId="3FF77CA9" w:rsidR="007F37F4" w:rsidRPr="007F37F4" w:rsidRDefault="007F37F4">
      <w:pPr>
        <w:rPr>
          <w:rFonts w:ascii="Calibri" w:hAnsi="Calibri" w:cs="Calibri"/>
          <w:b/>
          <w:bCs/>
          <w:sz w:val="22"/>
          <w:szCs w:val="22"/>
        </w:rPr>
      </w:pPr>
      <w:r w:rsidRPr="007F37F4">
        <w:rPr>
          <w:rFonts w:ascii="Calibri" w:hAnsi="Calibri" w:cs="Calibri"/>
          <w:b/>
          <w:bCs/>
          <w:sz w:val="22"/>
          <w:szCs w:val="22"/>
        </w:rPr>
        <w:lastRenderedPageBreak/>
        <w:t>Mandatory Requirements</w:t>
      </w:r>
    </w:p>
    <w:tbl>
      <w:tblPr>
        <w:tblW w:w="107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7419"/>
        <w:gridCol w:w="2127"/>
      </w:tblGrid>
      <w:tr w:rsidR="00F06E66" w:rsidRPr="00F11C90" w14:paraId="397B6974" w14:textId="77777777" w:rsidTr="00C76082">
        <w:trPr>
          <w:trHeight w:val="436"/>
        </w:trPr>
        <w:tc>
          <w:tcPr>
            <w:tcW w:w="1182" w:type="dxa"/>
            <w:shd w:val="clear" w:color="auto" w:fill="D9D9D9" w:themeFill="background1" w:themeFillShade="D9"/>
          </w:tcPr>
          <w:p w14:paraId="77FDD41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cs="Times New Roman"/>
                <w:b/>
                <w:sz w:val="20"/>
                <w:szCs w:val="20"/>
                <w:lang w:val="en-US"/>
              </w:rPr>
              <w:t>No.</w:t>
            </w:r>
          </w:p>
        </w:tc>
        <w:tc>
          <w:tcPr>
            <w:tcW w:w="7419" w:type="dxa"/>
            <w:shd w:val="clear" w:color="auto" w:fill="D9D9D9" w:themeFill="background1" w:themeFillShade="D9"/>
          </w:tcPr>
          <w:p w14:paraId="5FBEE1D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b/>
                <w:sz w:val="20"/>
                <w:szCs w:val="20"/>
              </w:rPr>
              <w:t>Requirement</w:t>
            </w:r>
          </w:p>
        </w:tc>
        <w:tc>
          <w:tcPr>
            <w:tcW w:w="2127" w:type="dxa"/>
            <w:shd w:val="clear" w:color="auto" w:fill="D9D9D9" w:themeFill="background1" w:themeFillShade="D9"/>
          </w:tcPr>
          <w:p w14:paraId="38EB6481" w14:textId="77777777" w:rsidR="00F06E66" w:rsidRPr="00F06E66" w:rsidRDefault="00F06E66" w:rsidP="00FC0469">
            <w:pPr>
              <w:spacing w:before="120" w:after="120"/>
              <w:jc w:val="center"/>
              <w:rPr>
                <w:rFonts w:ascii="Calibri" w:hAnsi="Calibri" w:cs="Times New Roman"/>
                <w:b/>
                <w:sz w:val="20"/>
                <w:szCs w:val="20"/>
                <w:lang w:val="en-US"/>
              </w:rPr>
            </w:pPr>
            <w:r>
              <w:rPr>
                <w:rFonts w:ascii="Calibri" w:hAnsi="Calibri" w:cs="Times New Roman"/>
                <w:b/>
                <w:sz w:val="20"/>
                <w:szCs w:val="20"/>
                <w:lang w:val="en-US"/>
              </w:rPr>
              <w:t>Required</w:t>
            </w:r>
          </w:p>
        </w:tc>
      </w:tr>
      <w:tr w:rsidR="00F06E66" w:rsidRPr="0018140F" w14:paraId="1684EC4D" w14:textId="77777777" w:rsidTr="00C76082">
        <w:trPr>
          <w:trHeight w:val="377"/>
        </w:trPr>
        <w:tc>
          <w:tcPr>
            <w:tcW w:w="1182" w:type="dxa"/>
            <w:vAlign w:val="center"/>
          </w:tcPr>
          <w:p w14:paraId="4E8950A5" w14:textId="77777777" w:rsidR="00F06E66" w:rsidRPr="0018140F" w:rsidRDefault="00F06E66" w:rsidP="00FC0469">
            <w:pPr>
              <w:spacing w:before="120" w:after="120"/>
              <w:jc w:val="center"/>
              <w:rPr>
                <w:rFonts w:ascii="Calibri" w:hAnsi="Calibri" w:cs="Times New Roman"/>
                <w:sz w:val="22"/>
                <w:szCs w:val="22"/>
                <w:lang w:val="en-US"/>
              </w:rPr>
            </w:pPr>
            <w:r>
              <w:rPr>
                <w:rFonts w:ascii="Calibri" w:hAnsi="Calibri" w:cs="Times New Roman"/>
                <w:sz w:val="22"/>
                <w:szCs w:val="22"/>
                <w:lang w:val="en-US"/>
              </w:rPr>
              <w:t>M1</w:t>
            </w:r>
          </w:p>
        </w:tc>
        <w:tc>
          <w:tcPr>
            <w:tcW w:w="7419" w:type="dxa"/>
            <w:vAlign w:val="center"/>
          </w:tcPr>
          <w:p w14:paraId="04E7AB0D" w14:textId="3AA7546B" w:rsidR="00F06E66" w:rsidRPr="00513773" w:rsidRDefault="00735457" w:rsidP="001F4FD4">
            <w:pPr>
              <w:spacing w:before="60" w:after="60"/>
              <w:rPr>
                <w:rFonts w:ascii="Calibri" w:hAnsi="Calibri" w:cs="Times New Roman"/>
                <w:sz w:val="22"/>
                <w:szCs w:val="22"/>
              </w:rPr>
            </w:pPr>
            <w:r w:rsidRPr="00867760">
              <w:rPr>
                <w:rFonts w:asciiTheme="minorHAnsi" w:hAnsiTheme="minorHAnsi" w:cs="Arial"/>
                <w:sz w:val="22"/>
                <w:szCs w:val="22"/>
                <w:lang w:val="en"/>
              </w:rPr>
              <w:t>A</w:t>
            </w:r>
            <w:r w:rsidR="00867760" w:rsidRPr="00867760">
              <w:rPr>
                <w:rFonts w:asciiTheme="minorHAnsi" w:hAnsiTheme="minorHAnsi" w:cs="Arial"/>
                <w:sz w:val="22"/>
                <w:szCs w:val="22"/>
                <w:lang w:val="en"/>
              </w:rPr>
              <w:t xml:space="preserve"> </w:t>
            </w:r>
            <w:r>
              <w:rPr>
                <w:rFonts w:asciiTheme="minorHAnsi" w:hAnsiTheme="minorHAnsi" w:cs="Arial"/>
                <w:sz w:val="22"/>
                <w:szCs w:val="22"/>
                <w:lang w:val="en"/>
              </w:rPr>
              <w:t xml:space="preserve">university </w:t>
            </w:r>
            <w:r w:rsidR="00867760" w:rsidRPr="00867760">
              <w:rPr>
                <w:rFonts w:asciiTheme="minorHAnsi" w:hAnsiTheme="minorHAnsi" w:cs="Arial"/>
                <w:sz w:val="22"/>
                <w:szCs w:val="22"/>
                <w:lang w:val="en"/>
              </w:rPr>
              <w:t>degree in Computer Science or a related discipline; an equivalent combination of education and experience may be considered</w:t>
            </w:r>
            <w:r w:rsidR="001F00CB">
              <w:rPr>
                <w:rFonts w:asciiTheme="minorHAnsi" w:hAnsiTheme="minorHAnsi" w:cs="Arial"/>
                <w:sz w:val="22"/>
                <w:szCs w:val="22"/>
                <w:lang w:val="en"/>
              </w:rPr>
              <w:t>.</w:t>
            </w:r>
          </w:p>
        </w:tc>
        <w:tc>
          <w:tcPr>
            <w:tcW w:w="2127" w:type="dxa"/>
            <w:vAlign w:val="center"/>
          </w:tcPr>
          <w:p w14:paraId="4699D4C9" w14:textId="77777777" w:rsidR="00F06E66" w:rsidRPr="00F11C90" w:rsidRDefault="005A0446" w:rsidP="00FC0469">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r w:rsidR="00B54842" w:rsidRPr="0018140F" w14:paraId="754955D5" w14:textId="77777777" w:rsidTr="00C76082">
        <w:trPr>
          <w:trHeight w:val="377"/>
        </w:trPr>
        <w:tc>
          <w:tcPr>
            <w:tcW w:w="1182" w:type="dxa"/>
            <w:vAlign w:val="center"/>
          </w:tcPr>
          <w:p w14:paraId="046A122E" w14:textId="77777777" w:rsidR="00B54842" w:rsidRDefault="00FD21B1" w:rsidP="00FC0469">
            <w:pPr>
              <w:spacing w:before="120" w:after="120"/>
              <w:jc w:val="center"/>
              <w:rPr>
                <w:rFonts w:ascii="Calibri" w:hAnsi="Calibri" w:cs="Times New Roman"/>
                <w:sz w:val="22"/>
                <w:szCs w:val="22"/>
                <w:lang w:val="en-US"/>
              </w:rPr>
            </w:pPr>
            <w:r>
              <w:rPr>
                <w:rFonts w:ascii="Calibri" w:hAnsi="Calibri" w:cs="Times New Roman"/>
                <w:sz w:val="22"/>
                <w:szCs w:val="22"/>
                <w:lang w:val="en-US"/>
              </w:rPr>
              <w:t>M2</w:t>
            </w:r>
          </w:p>
        </w:tc>
        <w:tc>
          <w:tcPr>
            <w:tcW w:w="7419" w:type="dxa"/>
            <w:vAlign w:val="center"/>
          </w:tcPr>
          <w:p w14:paraId="744817C5" w14:textId="33D2A334" w:rsidR="003B3818" w:rsidRPr="005736A2" w:rsidRDefault="00AB48BE" w:rsidP="00F408AF">
            <w:pPr>
              <w:spacing w:before="120" w:after="120"/>
              <w:rPr>
                <w:rFonts w:ascii="Calibri" w:hAnsi="Calibri" w:cs="Times New Roman"/>
                <w:sz w:val="22"/>
                <w:szCs w:val="22"/>
                <w:lang w:val="en-US"/>
              </w:rPr>
            </w:pPr>
            <w:r>
              <w:rPr>
                <w:rFonts w:ascii="Calibri" w:hAnsi="Calibri" w:cs="Times New Roman"/>
                <w:sz w:val="22"/>
                <w:szCs w:val="22"/>
                <w:lang w:val="en-US"/>
              </w:rPr>
              <w:t xml:space="preserve">Minimum </w:t>
            </w:r>
            <w:r w:rsidR="007E72E4">
              <w:rPr>
                <w:rFonts w:ascii="Calibri" w:hAnsi="Calibri" w:cs="Times New Roman"/>
                <w:sz w:val="22"/>
                <w:szCs w:val="22"/>
                <w:lang w:val="en-US"/>
              </w:rPr>
              <w:t>ten</w:t>
            </w:r>
            <w:r>
              <w:rPr>
                <w:rFonts w:ascii="Calibri" w:hAnsi="Calibri" w:cs="Times New Roman"/>
                <w:sz w:val="22"/>
                <w:szCs w:val="22"/>
                <w:lang w:val="en-US"/>
              </w:rPr>
              <w:t xml:space="preserve"> (</w:t>
            </w:r>
            <w:r w:rsidR="00072FAC">
              <w:rPr>
                <w:rFonts w:ascii="Calibri" w:hAnsi="Calibri" w:cs="Times New Roman"/>
                <w:sz w:val="22"/>
                <w:szCs w:val="22"/>
                <w:lang w:val="en-US"/>
              </w:rPr>
              <w:t>10</w:t>
            </w:r>
            <w:r>
              <w:rPr>
                <w:rFonts w:ascii="Calibri" w:hAnsi="Calibri" w:cs="Times New Roman"/>
                <w:sz w:val="22"/>
                <w:szCs w:val="22"/>
                <w:lang w:val="en-US"/>
              </w:rPr>
              <w:t>)</w:t>
            </w:r>
            <w:r w:rsidRPr="00D714D0">
              <w:rPr>
                <w:rFonts w:ascii="Calibri" w:hAnsi="Calibri" w:cs="Times New Roman"/>
                <w:sz w:val="22"/>
                <w:szCs w:val="22"/>
                <w:lang w:val="en-US"/>
              </w:rPr>
              <w:t xml:space="preserve"> years </w:t>
            </w:r>
            <w:r w:rsidR="008D6391" w:rsidRPr="00171CB4">
              <w:rPr>
                <w:rFonts w:asciiTheme="minorHAnsi" w:hAnsiTheme="minorHAnsi"/>
                <w:sz w:val="22"/>
                <w:szCs w:val="22"/>
                <w:lang w:val="en-US"/>
              </w:rPr>
              <w:t>of IM/IT experience</w:t>
            </w:r>
            <w:r w:rsidR="00AE2E74">
              <w:rPr>
                <w:rFonts w:ascii="Calibri" w:hAnsi="Calibri" w:cs="Times New Roman"/>
                <w:sz w:val="22"/>
                <w:szCs w:val="22"/>
                <w:lang w:val="en-US"/>
              </w:rPr>
              <w:t xml:space="preserve">. </w:t>
            </w:r>
          </w:p>
        </w:tc>
        <w:tc>
          <w:tcPr>
            <w:tcW w:w="2127" w:type="dxa"/>
            <w:vAlign w:val="center"/>
          </w:tcPr>
          <w:p w14:paraId="0CC4CF17" w14:textId="520951C3" w:rsidR="0014213C" w:rsidRPr="00E368B4" w:rsidRDefault="000D64BB" w:rsidP="0014213C">
            <w:pPr>
              <w:spacing w:before="120" w:after="120"/>
              <w:jc w:val="center"/>
              <w:rPr>
                <w:rFonts w:ascii="Calibri" w:hAnsi="Calibri" w:cs="Times New Roman"/>
                <w:sz w:val="22"/>
                <w:szCs w:val="22"/>
                <w:lang w:val="en-US"/>
              </w:rPr>
            </w:pPr>
            <w:r>
              <w:rPr>
                <w:rFonts w:ascii="Calibri" w:hAnsi="Calibri" w:cs="Times New Roman"/>
                <w:sz w:val="22"/>
                <w:szCs w:val="22"/>
                <w:lang w:val="en-US"/>
              </w:rPr>
              <w:t>10 years</w:t>
            </w:r>
          </w:p>
        </w:tc>
      </w:tr>
      <w:tr w:rsidR="004429DF" w:rsidRPr="0018140F" w14:paraId="3600D708" w14:textId="77777777" w:rsidTr="00C76082">
        <w:trPr>
          <w:trHeight w:val="377"/>
        </w:trPr>
        <w:tc>
          <w:tcPr>
            <w:tcW w:w="1182" w:type="dxa"/>
            <w:vAlign w:val="center"/>
          </w:tcPr>
          <w:p w14:paraId="7A19CC4C" w14:textId="71272576"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M3</w:t>
            </w:r>
          </w:p>
        </w:tc>
        <w:tc>
          <w:tcPr>
            <w:tcW w:w="7419" w:type="dxa"/>
            <w:vAlign w:val="center"/>
          </w:tcPr>
          <w:p w14:paraId="4ABF880E" w14:textId="260B45B0" w:rsidR="004429DF" w:rsidRDefault="004429DF" w:rsidP="004429DF">
            <w:pPr>
              <w:spacing w:before="120" w:after="120"/>
              <w:rPr>
                <w:rFonts w:asciiTheme="minorHAnsi" w:hAnsiTheme="minorHAnsi" w:cs="Calibri"/>
                <w:sz w:val="22"/>
                <w:szCs w:val="22"/>
                <w:lang w:val="en-US"/>
              </w:rPr>
            </w:pPr>
            <w:r>
              <w:rPr>
                <w:rFonts w:ascii="Calibri" w:hAnsi="Calibri" w:cs="Calibri"/>
                <w:color w:val="000000"/>
                <w:sz w:val="22"/>
                <w:szCs w:val="22"/>
              </w:rPr>
              <w:t>Minimum two (2) years e</w:t>
            </w:r>
            <w:r w:rsidRPr="00717AB5">
              <w:rPr>
                <w:rFonts w:ascii="Calibri" w:hAnsi="Calibri" w:cs="Calibri"/>
                <w:color w:val="000000"/>
                <w:sz w:val="22"/>
                <w:szCs w:val="22"/>
              </w:rPr>
              <w:t xml:space="preserve">xperience </w:t>
            </w:r>
            <w:r>
              <w:rPr>
                <w:rFonts w:ascii="Calibri" w:hAnsi="Calibri" w:cs="Calibri"/>
                <w:color w:val="000000"/>
                <w:sz w:val="22"/>
                <w:szCs w:val="22"/>
              </w:rPr>
              <w:t>supporting health applications for a Regional Health Authority and/or Department of Health within a Canadian provincial jurisdiction.</w:t>
            </w:r>
          </w:p>
        </w:tc>
        <w:tc>
          <w:tcPr>
            <w:tcW w:w="2127" w:type="dxa"/>
            <w:vAlign w:val="center"/>
          </w:tcPr>
          <w:p w14:paraId="30D35216" w14:textId="54BB0713"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rPr>
              <w:t>2 Years</w:t>
            </w:r>
          </w:p>
        </w:tc>
      </w:tr>
      <w:tr w:rsidR="004429DF" w:rsidRPr="0018140F" w14:paraId="347EB49D" w14:textId="77777777" w:rsidTr="00C76082">
        <w:trPr>
          <w:trHeight w:val="377"/>
        </w:trPr>
        <w:tc>
          <w:tcPr>
            <w:tcW w:w="1182" w:type="dxa"/>
            <w:vAlign w:val="center"/>
          </w:tcPr>
          <w:p w14:paraId="196EBA3A" w14:textId="5AB25614"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M4</w:t>
            </w:r>
          </w:p>
        </w:tc>
        <w:tc>
          <w:tcPr>
            <w:tcW w:w="7419" w:type="dxa"/>
            <w:vAlign w:val="center"/>
          </w:tcPr>
          <w:p w14:paraId="47EB01A3" w14:textId="298CAD08" w:rsidR="004429DF" w:rsidRDefault="004429DF" w:rsidP="004429DF">
            <w:pPr>
              <w:spacing w:before="120" w:after="120"/>
              <w:rPr>
                <w:rFonts w:asciiTheme="minorHAnsi" w:hAnsiTheme="minorHAnsi" w:cs="Calibri"/>
                <w:sz w:val="22"/>
                <w:szCs w:val="22"/>
                <w:lang w:val="en-US"/>
              </w:rPr>
            </w:pPr>
            <w:r>
              <w:rPr>
                <w:rFonts w:asciiTheme="minorHAnsi" w:hAnsiTheme="minorHAnsi" w:cs="Calibri"/>
                <w:sz w:val="22"/>
                <w:szCs w:val="22"/>
                <w:lang w:val="en-US"/>
              </w:rPr>
              <w:t xml:space="preserve">Minimum six (6) years </w:t>
            </w:r>
            <w:r w:rsidRPr="00045C73">
              <w:rPr>
                <w:rFonts w:asciiTheme="minorHAnsi" w:hAnsiTheme="minorHAnsi" w:cs="Calibri"/>
                <w:sz w:val="22"/>
                <w:szCs w:val="22"/>
                <w:lang w:val="en-US"/>
              </w:rPr>
              <w:t>of</w:t>
            </w:r>
            <w:r>
              <w:rPr>
                <w:rFonts w:asciiTheme="minorHAnsi" w:hAnsiTheme="minorHAnsi" w:cs="Calibri"/>
                <w:sz w:val="22"/>
                <w:szCs w:val="22"/>
                <w:lang w:val="en-US"/>
              </w:rPr>
              <w:t xml:space="preserve"> experience designing, developing, maintaining, and troubleshooting SSRS reports.</w:t>
            </w:r>
          </w:p>
        </w:tc>
        <w:tc>
          <w:tcPr>
            <w:tcW w:w="2127" w:type="dxa"/>
            <w:vAlign w:val="center"/>
          </w:tcPr>
          <w:p w14:paraId="1DAA9765" w14:textId="10980053"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6 years</w:t>
            </w:r>
          </w:p>
        </w:tc>
      </w:tr>
      <w:tr w:rsidR="004429DF" w:rsidRPr="0018140F" w14:paraId="54C530CB" w14:textId="77777777" w:rsidTr="00C76082">
        <w:trPr>
          <w:trHeight w:val="377"/>
        </w:trPr>
        <w:tc>
          <w:tcPr>
            <w:tcW w:w="1182" w:type="dxa"/>
            <w:vAlign w:val="center"/>
          </w:tcPr>
          <w:p w14:paraId="0608B943" w14:textId="53F0D3F4"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M5</w:t>
            </w:r>
          </w:p>
        </w:tc>
        <w:tc>
          <w:tcPr>
            <w:tcW w:w="7419" w:type="dxa"/>
            <w:vAlign w:val="center"/>
          </w:tcPr>
          <w:p w14:paraId="17B802B4" w14:textId="5674E7B7" w:rsidR="004429DF" w:rsidRPr="00D714D0" w:rsidRDefault="004429DF" w:rsidP="004429DF">
            <w:pPr>
              <w:spacing w:before="120" w:after="120"/>
              <w:rPr>
                <w:rFonts w:asciiTheme="minorHAnsi" w:hAnsiTheme="minorHAnsi" w:cs="Calibri"/>
                <w:sz w:val="22"/>
                <w:szCs w:val="22"/>
                <w:lang w:val="en-US"/>
              </w:rPr>
            </w:pPr>
            <w:r>
              <w:rPr>
                <w:rFonts w:ascii="Calibri" w:hAnsi="Calibri" w:cs="Calibri"/>
                <w:color w:val="000000"/>
                <w:sz w:val="22"/>
                <w:szCs w:val="22"/>
              </w:rPr>
              <w:t xml:space="preserve">A minimum of six </w:t>
            </w:r>
            <w:r w:rsidRPr="00BF08DF">
              <w:rPr>
                <w:rFonts w:ascii="Calibri" w:hAnsi="Calibri" w:cs="Calibri"/>
                <w:color w:val="000000"/>
                <w:sz w:val="22"/>
                <w:szCs w:val="22"/>
              </w:rPr>
              <w:t>(</w:t>
            </w:r>
            <w:r>
              <w:rPr>
                <w:rFonts w:ascii="Calibri" w:hAnsi="Calibri" w:cs="Calibri"/>
                <w:color w:val="000000"/>
                <w:sz w:val="22"/>
                <w:szCs w:val="22"/>
              </w:rPr>
              <w:t>6</w:t>
            </w:r>
            <w:r w:rsidRPr="00BF08DF">
              <w:rPr>
                <w:rFonts w:ascii="Calibri" w:hAnsi="Calibri" w:cs="Calibri"/>
                <w:color w:val="000000"/>
                <w:sz w:val="22"/>
                <w:szCs w:val="22"/>
              </w:rPr>
              <w:t>) years</w:t>
            </w:r>
            <w:r>
              <w:rPr>
                <w:rFonts w:ascii="Calibri" w:hAnsi="Calibri" w:cs="Calibri"/>
                <w:color w:val="000000"/>
                <w:sz w:val="22"/>
                <w:szCs w:val="22"/>
              </w:rPr>
              <w:t xml:space="preserve"> demonstrated experience with SQL Server Integration Services (SSIS)</w:t>
            </w:r>
            <w:r w:rsidR="008251A7">
              <w:rPr>
                <w:rFonts w:ascii="Calibri" w:hAnsi="Calibri" w:cs="Calibri"/>
                <w:color w:val="000000"/>
                <w:sz w:val="22"/>
                <w:szCs w:val="22"/>
              </w:rPr>
              <w:t>,</w:t>
            </w:r>
            <w:r>
              <w:rPr>
                <w:rFonts w:ascii="Calibri" w:hAnsi="Calibri" w:cs="Calibri"/>
                <w:color w:val="000000"/>
                <w:sz w:val="22"/>
                <w:szCs w:val="22"/>
              </w:rPr>
              <w:t xml:space="preserve"> including the creation of SSIS packages.</w:t>
            </w:r>
          </w:p>
        </w:tc>
        <w:tc>
          <w:tcPr>
            <w:tcW w:w="2127" w:type="dxa"/>
            <w:vAlign w:val="center"/>
          </w:tcPr>
          <w:p w14:paraId="094C722F" w14:textId="6E88A0E1"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6 years</w:t>
            </w:r>
          </w:p>
        </w:tc>
      </w:tr>
      <w:tr w:rsidR="004429DF" w:rsidRPr="0018140F" w14:paraId="68D4D2B8" w14:textId="77777777" w:rsidTr="00C76082">
        <w:trPr>
          <w:trHeight w:val="377"/>
        </w:trPr>
        <w:tc>
          <w:tcPr>
            <w:tcW w:w="1182" w:type="dxa"/>
            <w:vAlign w:val="center"/>
          </w:tcPr>
          <w:p w14:paraId="7BE3CA57" w14:textId="73FBBE39"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M6</w:t>
            </w:r>
          </w:p>
        </w:tc>
        <w:tc>
          <w:tcPr>
            <w:tcW w:w="7419" w:type="dxa"/>
            <w:vAlign w:val="center"/>
          </w:tcPr>
          <w:p w14:paraId="6CD66D9B" w14:textId="0DE3E131" w:rsidR="004429DF" w:rsidRPr="00D714D0" w:rsidRDefault="004429DF" w:rsidP="004429DF">
            <w:pPr>
              <w:spacing w:before="120" w:after="120"/>
              <w:rPr>
                <w:rFonts w:asciiTheme="minorHAnsi" w:hAnsiTheme="minorHAnsi" w:cs="Calibri"/>
                <w:sz w:val="22"/>
                <w:szCs w:val="22"/>
                <w:lang w:val="en-US"/>
              </w:rPr>
            </w:pPr>
            <w:r w:rsidRPr="00D714D0">
              <w:rPr>
                <w:rFonts w:asciiTheme="minorHAnsi" w:hAnsiTheme="minorHAnsi" w:cs="Calibri"/>
                <w:sz w:val="22"/>
                <w:szCs w:val="22"/>
                <w:lang w:val="en-US"/>
              </w:rPr>
              <w:t>Excellent communication skills (written and oral) in English</w:t>
            </w:r>
            <w:r>
              <w:rPr>
                <w:rFonts w:asciiTheme="minorHAnsi" w:hAnsiTheme="minorHAnsi" w:cs="Calibri"/>
                <w:sz w:val="22"/>
                <w:szCs w:val="22"/>
                <w:lang w:val="en-US"/>
              </w:rPr>
              <w:t>.</w:t>
            </w:r>
          </w:p>
        </w:tc>
        <w:tc>
          <w:tcPr>
            <w:tcW w:w="2127" w:type="dxa"/>
            <w:vAlign w:val="center"/>
          </w:tcPr>
          <w:p w14:paraId="7937B2D7" w14:textId="7A42C773"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r w:rsidR="004429DF" w:rsidRPr="0018140F" w14:paraId="3ED9BE22" w14:textId="77777777" w:rsidTr="00C76082">
        <w:trPr>
          <w:trHeight w:val="377"/>
        </w:trPr>
        <w:tc>
          <w:tcPr>
            <w:tcW w:w="1182" w:type="dxa"/>
            <w:vAlign w:val="center"/>
          </w:tcPr>
          <w:p w14:paraId="35200712" w14:textId="4F1752E0" w:rsidR="004429DF" w:rsidRDefault="004429DF" w:rsidP="004429DF">
            <w:pPr>
              <w:spacing w:before="120" w:after="120"/>
              <w:jc w:val="center"/>
              <w:rPr>
                <w:rFonts w:ascii="Calibri" w:hAnsi="Calibri" w:cs="Times New Roman"/>
                <w:sz w:val="22"/>
                <w:szCs w:val="22"/>
                <w:lang w:val="en-US"/>
              </w:rPr>
            </w:pPr>
            <w:r w:rsidRPr="00944133">
              <w:rPr>
                <w:rFonts w:ascii="Calibri" w:hAnsi="Calibri" w:cs="Times New Roman"/>
                <w:sz w:val="22"/>
                <w:szCs w:val="22"/>
                <w:lang w:val="en-US"/>
              </w:rPr>
              <w:t>M</w:t>
            </w:r>
            <w:r>
              <w:rPr>
                <w:rFonts w:ascii="Calibri" w:hAnsi="Calibri" w:cs="Times New Roman"/>
                <w:sz w:val="22"/>
                <w:szCs w:val="22"/>
                <w:lang w:val="en-US"/>
              </w:rPr>
              <w:t>7</w:t>
            </w:r>
          </w:p>
        </w:tc>
        <w:tc>
          <w:tcPr>
            <w:tcW w:w="7419" w:type="dxa"/>
            <w:vAlign w:val="center"/>
          </w:tcPr>
          <w:p w14:paraId="28BBFF54" w14:textId="1F35B6D4" w:rsidR="004429DF" w:rsidRPr="00F70789" w:rsidRDefault="004429DF" w:rsidP="004429DF">
            <w:pPr>
              <w:spacing w:before="120" w:after="120"/>
              <w:rPr>
                <w:rFonts w:asciiTheme="minorHAnsi" w:hAnsiTheme="minorHAnsi" w:cstheme="minorHAnsi"/>
                <w:sz w:val="22"/>
                <w:szCs w:val="22"/>
                <w:lang w:val="en-US"/>
              </w:rPr>
            </w:pPr>
            <w:r w:rsidRPr="00F70789">
              <w:rPr>
                <w:rFonts w:asciiTheme="minorHAnsi" w:hAnsiTheme="minorHAnsi" w:cstheme="minorHAnsi"/>
                <w:sz w:val="22"/>
                <w:szCs w:val="22"/>
                <w:lang w:val="en-US"/>
              </w:rPr>
              <w:t>The candidate must be available to start work immediately on sit</w:t>
            </w:r>
            <w:r>
              <w:rPr>
                <w:rFonts w:asciiTheme="minorHAnsi" w:hAnsiTheme="minorHAnsi" w:cstheme="minorHAnsi"/>
                <w:sz w:val="22"/>
                <w:szCs w:val="22"/>
                <w:lang w:val="en-US"/>
              </w:rPr>
              <w:t>e</w:t>
            </w:r>
            <w:r w:rsidRPr="00F70789">
              <w:rPr>
                <w:rFonts w:asciiTheme="minorHAnsi" w:hAnsiTheme="minorHAnsi" w:cstheme="minorHAnsi"/>
                <w:sz w:val="22"/>
                <w:szCs w:val="22"/>
                <w:lang w:val="en-US"/>
              </w:rPr>
              <w:t xml:space="preserve"> in Fredericton NB on the date specified in Section </w:t>
            </w:r>
            <w:r>
              <w:rPr>
                <w:rFonts w:asciiTheme="minorHAnsi" w:hAnsiTheme="minorHAnsi" w:cstheme="minorHAnsi"/>
                <w:sz w:val="22"/>
                <w:szCs w:val="22"/>
                <w:lang w:val="en-US"/>
              </w:rPr>
              <w:t>8</w:t>
            </w:r>
            <w:r w:rsidRPr="00F70789">
              <w:rPr>
                <w:rFonts w:asciiTheme="minorHAnsi" w:hAnsiTheme="minorHAnsi" w:cstheme="minorHAnsi"/>
                <w:sz w:val="22"/>
                <w:szCs w:val="22"/>
                <w:lang w:val="en-US"/>
              </w:rPr>
              <w:t xml:space="preserve"> of the SOW</w:t>
            </w:r>
            <w:r>
              <w:rPr>
                <w:rFonts w:asciiTheme="minorHAnsi" w:hAnsiTheme="minorHAnsi" w:cstheme="minorHAnsi"/>
                <w:sz w:val="22"/>
                <w:szCs w:val="22"/>
                <w:lang w:val="en-US"/>
              </w:rPr>
              <w:t>.</w:t>
            </w:r>
          </w:p>
        </w:tc>
        <w:tc>
          <w:tcPr>
            <w:tcW w:w="2127" w:type="dxa"/>
            <w:vAlign w:val="center"/>
          </w:tcPr>
          <w:p w14:paraId="4F3EFF6C" w14:textId="3512AAE6"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r w:rsidR="004429DF" w:rsidRPr="0018140F" w14:paraId="572C2DA5" w14:textId="77777777" w:rsidTr="00C76082">
        <w:trPr>
          <w:trHeight w:val="377"/>
        </w:trPr>
        <w:tc>
          <w:tcPr>
            <w:tcW w:w="1182" w:type="dxa"/>
            <w:vAlign w:val="center"/>
          </w:tcPr>
          <w:p w14:paraId="47A4DD58" w14:textId="5F25DFB6" w:rsidR="004429DF" w:rsidRDefault="004429DF" w:rsidP="004429DF">
            <w:pPr>
              <w:spacing w:before="120" w:after="120"/>
              <w:jc w:val="center"/>
              <w:rPr>
                <w:rFonts w:ascii="Calibri" w:hAnsi="Calibri" w:cs="Times New Roman"/>
                <w:sz w:val="22"/>
                <w:szCs w:val="22"/>
                <w:lang w:val="en-US"/>
              </w:rPr>
            </w:pPr>
            <w:r w:rsidRPr="00944133">
              <w:rPr>
                <w:rFonts w:ascii="Calibri" w:hAnsi="Calibri" w:cs="Times New Roman"/>
                <w:sz w:val="22"/>
                <w:szCs w:val="22"/>
                <w:lang w:val="en-US"/>
              </w:rPr>
              <w:t>M</w:t>
            </w:r>
            <w:r>
              <w:rPr>
                <w:rFonts w:ascii="Calibri" w:hAnsi="Calibri" w:cs="Times New Roman"/>
                <w:sz w:val="22"/>
                <w:szCs w:val="22"/>
                <w:lang w:val="en-US"/>
              </w:rPr>
              <w:t>8</w:t>
            </w:r>
          </w:p>
        </w:tc>
        <w:tc>
          <w:tcPr>
            <w:tcW w:w="7419" w:type="dxa"/>
            <w:vAlign w:val="center"/>
          </w:tcPr>
          <w:p w14:paraId="1ACC6684" w14:textId="1EA388F8" w:rsidR="004429DF" w:rsidRPr="00944133" w:rsidRDefault="004429DF" w:rsidP="004429DF">
            <w:pPr>
              <w:spacing w:before="120" w:after="120"/>
              <w:rPr>
                <w:rFonts w:ascii="Calibri" w:hAnsi="Calibri"/>
                <w:sz w:val="22"/>
                <w:szCs w:val="22"/>
              </w:rPr>
            </w:pPr>
            <w:r w:rsidRPr="00C25FF8">
              <w:rPr>
                <w:rFonts w:ascii="Calibri" w:hAnsi="Calibri"/>
                <w:sz w:val="22"/>
                <w:szCs w:val="22"/>
              </w:rPr>
              <w:t>Vendors are required to limit their number of submissions to one (1) candidate.   Submission of more than 1 will disqualify all applications from that specific vendor.</w:t>
            </w:r>
          </w:p>
        </w:tc>
        <w:tc>
          <w:tcPr>
            <w:tcW w:w="2127" w:type="dxa"/>
            <w:vAlign w:val="center"/>
          </w:tcPr>
          <w:p w14:paraId="2E859EDC" w14:textId="492E6A5D" w:rsidR="004429DF" w:rsidRDefault="004429DF" w:rsidP="004429DF">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bl>
    <w:p w14:paraId="54DFF6F8" w14:textId="77777777" w:rsidR="00323FEB" w:rsidRDefault="00323FEB" w:rsidP="00323FEB">
      <w:pPr>
        <w:pStyle w:val="Body"/>
        <w:rPr>
          <w:rFonts w:ascii="Calibri" w:hAnsi="Calibri" w:cs="Calibri"/>
        </w:rPr>
      </w:pPr>
    </w:p>
    <w:p w14:paraId="2F1274BE" w14:textId="77777777" w:rsidR="00323FEB" w:rsidRDefault="00323FEB" w:rsidP="00323FEB">
      <w:pPr>
        <w:pStyle w:val="Body"/>
        <w:rPr>
          <w:rFonts w:ascii="Calibri" w:hAnsi="Calibri" w:cs="Calibri"/>
        </w:rPr>
      </w:pPr>
      <w:r>
        <w:rPr>
          <w:rFonts w:ascii="Calibri" w:hAnsi="Calibri" w:cs="Calibri"/>
        </w:rPr>
        <w:t>Proposals that do not clearly demonstrate the capability to meet these mandatory requirements will be disqualified from further consideration.</w:t>
      </w:r>
    </w:p>
    <w:p w14:paraId="72155F08" w14:textId="77777777" w:rsidR="00323FEB" w:rsidRDefault="00323FEB" w:rsidP="00323FEB">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38EBB715" w14:textId="77777777" w:rsidR="005736A2" w:rsidRPr="00703C0D" w:rsidRDefault="005736A2" w:rsidP="00703C0D">
      <w:pPr>
        <w:rPr>
          <w:rFonts w:ascii="Calibri" w:hAnsi="Calibri" w:cs="Calibri"/>
          <w:sz w:val="22"/>
          <w:szCs w:val="22"/>
        </w:rPr>
      </w:pPr>
    </w:p>
    <w:p w14:paraId="45DB802A" w14:textId="77777777" w:rsidR="001421B0" w:rsidRPr="00703C0D" w:rsidRDefault="001421B0" w:rsidP="00703C0D">
      <w:pPr>
        <w:rPr>
          <w:rFonts w:ascii="Calibri" w:hAnsi="Calibri" w:cs="Calibri"/>
          <w:sz w:val="22"/>
          <w:szCs w:val="22"/>
        </w:rPr>
      </w:pPr>
    </w:p>
    <w:p w14:paraId="10D09571" w14:textId="77777777" w:rsidR="001F73AB" w:rsidRPr="00B8580F" w:rsidRDefault="00323FEB" w:rsidP="00C652BE">
      <w:pPr>
        <w:pStyle w:val="Heading1"/>
        <w:spacing w:before="0" w:after="0"/>
        <w:rPr>
          <w:rFonts w:ascii="Calibri" w:hAnsi="Calibri" w:cs="Calibri"/>
          <w:lang w:val="en-CA"/>
        </w:rPr>
      </w:pPr>
      <w:bookmarkStart w:id="11" w:name="_Toc88475307"/>
      <w:r>
        <w:rPr>
          <w:rFonts w:ascii="Calibri" w:hAnsi="Calibri" w:cs="Calibri"/>
          <w:lang w:val="en-CA"/>
        </w:rPr>
        <w:t>Scored Requirements</w:t>
      </w:r>
      <w:bookmarkEnd w:id="11"/>
    </w:p>
    <w:p w14:paraId="2D01BCC9" w14:textId="77777777" w:rsidR="00323FEB" w:rsidRDefault="00323FEB" w:rsidP="004A416F">
      <w:pPr>
        <w:rPr>
          <w:rFonts w:ascii="Calibri" w:hAnsi="Calibri" w:cs="Calibri"/>
          <w:sz w:val="22"/>
          <w:szCs w:val="22"/>
        </w:rPr>
      </w:pPr>
      <w:r w:rsidRPr="007B6145">
        <w:rPr>
          <w:rFonts w:ascii="Calibri" w:hAnsi="Calibri" w:cs="Calibri"/>
          <w:sz w:val="22"/>
          <w:szCs w:val="22"/>
        </w:rPr>
        <w:t>SNB seeks a resource that demonstrates the following scored requirements.</w:t>
      </w:r>
    </w:p>
    <w:p w14:paraId="36B42F5B" w14:textId="3EFA8282" w:rsidR="00323FEB" w:rsidRDefault="00323FEB" w:rsidP="00323FEB">
      <w:pPr>
        <w:spacing w:before="100"/>
        <w:rPr>
          <w:rFonts w:asciiTheme="minorHAnsi" w:hAnsiTheme="minorHAnsi" w:cstheme="minorHAnsi"/>
          <w:sz w:val="22"/>
          <w:szCs w:val="22"/>
        </w:rPr>
      </w:pPr>
      <w:r w:rsidRPr="00793F15">
        <w:rPr>
          <w:rFonts w:asciiTheme="minorHAnsi" w:hAnsiTheme="minorHAnsi" w:cstheme="minorHAnsi"/>
          <w:sz w:val="22"/>
          <w:szCs w:val="22"/>
        </w:rPr>
        <w:t>Bidders are requested to provide sufficient detail to allow the evaluators to understand the work experience, role, duties and duration (clearly stating from Month</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Year to Month / Year).  Failure to provide all required details to verify the experience may result in disqualification of the vendor’s proposal.</w:t>
      </w:r>
    </w:p>
    <w:p w14:paraId="2B6D78AA" w14:textId="21BAD785" w:rsidR="00C652BE" w:rsidRDefault="00C652BE" w:rsidP="009232B0">
      <w:pPr>
        <w:rPr>
          <w:rFonts w:asciiTheme="minorHAnsi" w:hAnsiTheme="minorHAnsi" w:cstheme="minorHAnsi"/>
          <w:sz w:val="22"/>
          <w:szCs w:val="22"/>
        </w:rPr>
      </w:pPr>
    </w:p>
    <w:p w14:paraId="35536644" w14:textId="77777777" w:rsidR="009232B0" w:rsidRPr="005474CD" w:rsidRDefault="009232B0" w:rsidP="005474CD">
      <w:pPr>
        <w:rPr>
          <w:rFonts w:asciiTheme="minorHAnsi" w:hAnsiTheme="minorHAnsi" w:cstheme="minorHAnsi"/>
          <w:sz w:val="22"/>
          <w:szCs w:val="22"/>
        </w:rPr>
      </w:pPr>
      <w:r w:rsidRPr="008D13B8">
        <w:rPr>
          <w:i/>
          <w:iCs/>
          <w:color w:val="000000" w:themeColor="text1"/>
        </w:rPr>
        <w:t>*</w:t>
      </w:r>
      <w:r w:rsidRPr="005474CD">
        <w:rPr>
          <w:rFonts w:asciiTheme="minorHAnsi" w:hAnsiTheme="minorHAnsi" w:cstheme="minorHAnsi"/>
          <w:sz w:val="22"/>
          <w:szCs w:val="22"/>
        </w:rPr>
        <w:t xml:space="preserve">Bidders must not alter any portion of the Solicitation or associated documents, </w:t>
      </w:r>
      <w:proofErr w:type="gramStart"/>
      <w:r w:rsidRPr="005474CD">
        <w:rPr>
          <w:rFonts w:asciiTheme="minorHAnsi" w:hAnsiTheme="minorHAnsi" w:cstheme="minorHAnsi"/>
          <w:sz w:val="22"/>
          <w:szCs w:val="22"/>
        </w:rPr>
        <w:t>with the exception of</w:t>
      </w:r>
      <w:proofErr w:type="gramEnd"/>
      <w:r w:rsidRPr="005474CD">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34E19CB9" w14:textId="1DB223BF" w:rsidR="00262240" w:rsidRDefault="00262240" w:rsidP="005474CD">
      <w:pPr>
        <w:spacing w:before="100"/>
        <w:rPr>
          <w:rFonts w:asciiTheme="minorHAnsi" w:hAnsiTheme="minorHAnsi" w:cstheme="minorHAnsi"/>
          <w:sz w:val="22"/>
          <w:szCs w:val="22"/>
        </w:rPr>
      </w:pPr>
    </w:p>
    <w:p w14:paraId="3DE11AAB" w14:textId="77777777" w:rsidR="007A046A" w:rsidRDefault="007A046A" w:rsidP="005474CD">
      <w:pPr>
        <w:spacing w:before="100"/>
        <w:rPr>
          <w:rFonts w:asciiTheme="minorHAnsi" w:hAnsiTheme="minorHAnsi" w:cstheme="minorHAnsi"/>
          <w:sz w:val="22"/>
          <w:szCs w:val="22"/>
        </w:rPr>
      </w:pPr>
    </w:p>
    <w:p w14:paraId="05005AF3" w14:textId="77777777" w:rsidR="00EE2647" w:rsidRDefault="00EE2647" w:rsidP="007F37F4">
      <w:pPr>
        <w:rPr>
          <w:rFonts w:ascii="Calibri" w:hAnsi="Calibri" w:cs="Calibri"/>
          <w:b/>
          <w:bCs/>
          <w:sz w:val="22"/>
          <w:szCs w:val="22"/>
        </w:rPr>
      </w:pPr>
    </w:p>
    <w:p w14:paraId="52454D3D" w14:textId="2ED037FB" w:rsidR="007F37F4" w:rsidRPr="007F37F4" w:rsidRDefault="007F37F4" w:rsidP="007F37F4">
      <w:pPr>
        <w:rPr>
          <w:rFonts w:ascii="Calibri" w:hAnsi="Calibri" w:cs="Calibri"/>
          <w:b/>
          <w:bCs/>
          <w:sz w:val="22"/>
          <w:szCs w:val="22"/>
        </w:rPr>
      </w:pPr>
      <w:r>
        <w:rPr>
          <w:rFonts w:ascii="Calibri" w:hAnsi="Calibri" w:cs="Calibri"/>
          <w:b/>
          <w:bCs/>
          <w:sz w:val="22"/>
          <w:szCs w:val="22"/>
        </w:rPr>
        <w:lastRenderedPageBreak/>
        <w:t xml:space="preserve">Scored </w:t>
      </w:r>
      <w:r w:rsidRPr="007F37F4">
        <w:rPr>
          <w:rFonts w:ascii="Calibri" w:hAnsi="Calibri" w:cs="Calibri"/>
          <w:b/>
          <w:bCs/>
          <w:sz w:val="22"/>
          <w:szCs w:val="22"/>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247"/>
        <w:gridCol w:w="2051"/>
      </w:tblGrid>
      <w:tr w:rsidR="00F06E66" w:rsidRPr="007905D4" w14:paraId="03AF7F4C" w14:textId="77777777" w:rsidTr="00262240">
        <w:trPr>
          <w:trHeight w:val="525"/>
        </w:trPr>
        <w:tc>
          <w:tcPr>
            <w:tcW w:w="584" w:type="pct"/>
            <w:tcBorders>
              <w:bottom w:val="single" w:sz="4" w:space="0" w:color="auto"/>
            </w:tcBorders>
            <w:shd w:val="clear" w:color="auto" w:fill="D9D9D9" w:themeFill="background1" w:themeFillShade="D9"/>
          </w:tcPr>
          <w:p w14:paraId="1C4489B5" w14:textId="67FCFB34" w:rsidR="00F06E66" w:rsidRPr="009232B0" w:rsidRDefault="003B347C" w:rsidP="00FC0469">
            <w:pPr>
              <w:spacing w:before="120" w:after="120"/>
              <w:jc w:val="center"/>
              <w:rPr>
                <w:rFonts w:ascii="Calibri" w:hAnsi="Calibri" w:cs="Times New Roman"/>
                <w:b/>
                <w:sz w:val="22"/>
                <w:szCs w:val="22"/>
                <w:lang w:val="en-US"/>
              </w:rPr>
            </w:pPr>
            <w:r w:rsidRPr="009232B0">
              <w:rPr>
                <w:rFonts w:ascii="Calibri" w:hAnsi="Calibri" w:cs="Times New Roman"/>
                <w:b/>
                <w:sz w:val="22"/>
                <w:szCs w:val="22"/>
                <w:lang w:val="en-US"/>
              </w:rPr>
              <w:br w:type="page"/>
            </w:r>
            <w:r w:rsidR="00F06E66" w:rsidRPr="007905D4">
              <w:rPr>
                <w:rFonts w:ascii="Calibri" w:hAnsi="Calibri" w:cs="Times New Roman"/>
                <w:b/>
                <w:sz w:val="22"/>
                <w:szCs w:val="22"/>
                <w:lang w:val="en-US"/>
              </w:rPr>
              <w:t>No.</w:t>
            </w:r>
          </w:p>
        </w:tc>
        <w:tc>
          <w:tcPr>
            <w:tcW w:w="3442" w:type="pct"/>
            <w:tcBorders>
              <w:bottom w:val="single" w:sz="4" w:space="0" w:color="auto"/>
            </w:tcBorders>
            <w:shd w:val="clear" w:color="auto" w:fill="D9D9D9" w:themeFill="background1" w:themeFillShade="D9"/>
          </w:tcPr>
          <w:p w14:paraId="0C63977C" w14:textId="77777777" w:rsidR="00F06E66" w:rsidRPr="009232B0" w:rsidRDefault="00F06E66" w:rsidP="00FC0469">
            <w:pPr>
              <w:spacing w:before="120" w:after="120"/>
              <w:jc w:val="center"/>
              <w:rPr>
                <w:rFonts w:ascii="Calibri" w:hAnsi="Calibri" w:cs="Times New Roman"/>
                <w:b/>
                <w:sz w:val="22"/>
                <w:szCs w:val="22"/>
                <w:lang w:val="en-US"/>
              </w:rPr>
            </w:pPr>
            <w:r w:rsidRPr="009232B0">
              <w:rPr>
                <w:rFonts w:ascii="Calibri" w:hAnsi="Calibri" w:cs="Times New Roman"/>
                <w:b/>
                <w:sz w:val="22"/>
                <w:szCs w:val="22"/>
                <w:lang w:val="en-US"/>
              </w:rPr>
              <w:t>Requirement</w:t>
            </w:r>
          </w:p>
        </w:tc>
        <w:tc>
          <w:tcPr>
            <w:tcW w:w="974" w:type="pct"/>
            <w:tcBorders>
              <w:bottom w:val="single" w:sz="4" w:space="0" w:color="auto"/>
            </w:tcBorders>
            <w:shd w:val="clear" w:color="auto" w:fill="D9D9D9" w:themeFill="background1" w:themeFillShade="D9"/>
          </w:tcPr>
          <w:p w14:paraId="63B72266" w14:textId="77777777" w:rsidR="00F06E66" w:rsidRPr="007905D4" w:rsidRDefault="00F06E66" w:rsidP="00FC0469">
            <w:pPr>
              <w:spacing w:before="120" w:after="120"/>
              <w:jc w:val="center"/>
              <w:rPr>
                <w:rFonts w:ascii="Calibri" w:hAnsi="Calibri" w:cs="Times New Roman"/>
                <w:b/>
                <w:sz w:val="22"/>
                <w:szCs w:val="22"/>
                <w:lang w:val="en-US"/>
              </w:rPr>
            </w:pPr>
            <w:r w:rsidRPr="007905D4">
              <w:rPr>
                <w:rFonts w:ascii="Calibri" w:hAnsi="Calibri" w:cs="Times New Roman"/>
                <w:b/>
                <w:sz w:val="22"/>
                <w:szCs w:val="22"/>
                <w:lang w:val="en-US"/>
              </w:rPr>
              <w:t>Required Experience</w:t>
            </w:r>
          </w:p>
        </w:tc>
      </w:tr>
      <w:tr w:rsidR="00F30831" w:rsidRPr="0018140F" w14:paraId="19173456" w14:textId="77777777" w:rsidTr="007F37F4">
        <w:trPr>
          <w:trHeight w:val="741"/>
        </w:trPr>
        <w:tc>
          <w:tcPr>
            <w:tcW w:w="584" w:type="pct"/>
            <w:vAlign w:val="center"/>
          </w:tcPr>
          <w:p w14:paraId="7EB32AB9" w14:textId="2B0CD69A" w:rsidR="00F30831" w:rsidRDefault="00F30831" w:rsidP="0016653A">
            <w:pPr>
              <w:spacing w:before="60" w:after="60"/>
              <w:jc w:val="center"/>
              <w:rPr>
                <w:rFonts w:ascii="Calibri" w:hAnsi="Calibri" w:cs="Times New Roman"/>
                <w:sz w:val="22"/>
                <w:szCs w:val="22"/>
                <w:lang w:val="en-US"/>
              </w:rPr>
            </w:pPr>
            <w:r>
              <w:rPr>
                <w:rFonts w:ascii="Calibri" w:hAnsi="Calibri" w:cs="Times New Roman"/>
                <w:sz w:val="22"/>
                <w:szCs w:val="22"/>
                <w:lang w:val="en-US"/>
              </w:rPr>
              <w:t>S1</w:t>
            </w:r>
          </w:p>
        </w:tc>
        <w:tc>
          <w:tcPr>
            <w:tcW w:w="3442" w:type="pct"/>
            <w:vAlign w:val="center"/>
          </w:tcPr>
          <w:p w14:paraId="3A7AEA2D" w14:textId="744B5339" w:rsidR="00140A1D" w:rsidRPr="00D714D0" w:rsidRDefault="001421B0" w:rsidP="00140A1D">
            <w:pPr>
              <w:spacing w:before="60" w:after="60"/>
              <w:rPr>
                <w:rFonts w:ascii="Calibri" w:hAnsi="Calibri" w:cs="Calibri"/>
                <w:color w:val="000000"/>
                <w:sz w:val="22"/>
                <w:szCs w:val="22"/>
              </w:rPr>
            </w:pPr>
            <w:r>
              <w:rPr>
                <w:rFonts w:ascii="Calibri" w:hAnsi="Calibri" w:cs="Calibri"/>
                <w:color w:val="000000"/>
                <w:sz w:val="22"/>
                <w:szCs w:val="22"/>
              </w:rPr>
              <w:t>Demonstrated e</w:t>
            </w:r>
            <w:r w:rsidR="00762D0C" w:rsidRPr="00717AB5">
              <w:rPr>
                <w:rFonts w:ascii="Calibri" w:hAnsi="Calibri" w:cs="Calibri"/>
                <w:color w:val="000000"/>
                <w:sz w:val="22"/>
                <w:szCs w:val="22"/>
              </w:rPr>
              <w:t>xperience</w:t>
            </w:r>
            <w:r w:rsidR="00140A1D">
              <w:rPr>
                <w:rFonts w:ascii="Calibri" w:hAnsi="Calibri" w:cs="Calibri"/>
                <w:color w:val="000000"/>
                <w:sz w:val="22"/>
                <w:szCs w:val="22"/>
              </w:rPr>
              <w:t xml:space="preserve"> in the last 5 years, </w:t>
            </w:r>
            <w:r w:rsidR="00140A1D" w:rsidRPr="000A011F">
              <w:rPr>
                <w:rFonts w:asciiTheme="minorHAnsi" w:hAnsiTheme="minorHAnsi"/>
                <w:sz w:val="22"/>
                <w:szCs w:val="22"/>
                <w:lang w:val="en-US"/>
              </w:rPr>
              <w:t xml:space="preserve">working as a </w:t>
            </w:r>
            <w:r w:rsidR="00140A1D" w:rsidRPr="006E03EA">
              <w:rPr>
                <w:rFonts w:asciiTheme="minorHAnsi" w:hAnsiTheme="minorHAnsi"/>
                <w:sz w:val="22"/>
                <w:szCs w:val="22"/>
                <w:lang w:val="en-US"/>
              </w:rPr>
              <w:t>Senior Programmer/Developer</w:t>
            </w:r>
            <w:r w:rsidR="00140A1D" w:rsidRPr="000A011F">
              <w:rPr>
                <w:rFonts w:asciiTheme="minorHAnsi" w:hAnsiTheme="minorHAnsi"/>
                <w:sz w:val="22"/>
                <w:szCs w:val="22"/>
                <w:lang w:val="en-US"/>
              </w:rPr>
              <w:t xml:space="preserve"> on a health analytics or health reporting database system for </w:t>
            </w:r>
            <w:r w:rsidR="00140A1D" w:rsidRPr="000A011F">
              <w:rPr>
                <w:rFonts w:asciiTheme="minorHAnsi" w:hAnsiTheme="minorHAnsi"/>
                <w:sz w:val="22"/>
                <w:szCs w:val="22"/>
              </w:rPr>
              <w:t xml:space="preserve">Regional Health Authorities and/or Department of Health in a Canadian </w:t>
            </w:r>
            <w:r w:rsidR="00140A1D">
              <w:rPr>
                <w:rFonts w:asciiTheme="minorHAnsi" w:hAnsiTheme="minorHAnsi"/>
                <w:sz w:val="22"/>
                <w:szCs w:val="22"/>
              </w:rPr>
              <w:t xml:space="preserve">Provincial </w:t>
            </w:r>
            <w:r w:rsidR="00140A1D" w:rsidRPr="000A011F">
              <w:rPr>
                <w:rFonts w:asciiTheme="minorHAnsi" w:hAnsiTheme="minorHAnsi"/>
                <w:sz w:val="22"/>
                <w:szCs w:val="22"/>
              </w:rPr>
              <w:t>jurisdiction;</w:t>
            </w:r>
          </w:p>
        </w:tc>
        <w:tc>
          <w:tcPr>
            <w:tcW w:w="974" w:type="pct"/>
            <w:vAlign w:val="center"/>
          </w:tcPr>
          <w:p w14:paraId="18769AA4" w14:textId="4F048DD1" w:rsidR="00F30831" w:rsidRPr="0016653A" w:rsidRDefault="007A046A" w:rsidP="0016653A">
            <w:pPr>
              <w:spacing w:before="60" w:after="60"/>
              <w:jc w:val="center"/>
              <w:rPr>
                <w:rFonts w:ascii="Calibri" w:hAnsi="Calibri" w:cs="Times New Roman"/>
                <w:sz w:val="22"/>
                <w:szCs w:val="22"/>
              </w:rPr>
            </w:pPr>
            <w:r>
              <w:rPr>
                <w:rFonts w:ascii="Calibri" w:hAnsi="Calibri" w:cs="Times New Roman"/>
                <w:sz w:val="22"/>
                <w:szCs w:val="22"/>
              </w:rPr>
              <w:t>2</w:t>
            </w:r>
            <w:r w:rsidR="0009292E" w:rsidRPr="00620432">
              <w:rPr>
                <w:rFonts w:ascii="Calibri" w:hAnsi="Calibri" w:cs="Times New Roman"/>
                <w:sz w:val="22"/>
                <w:szCs w:val="22"/>
              </w:rPr>
              <w:t xml:space="preserve"> Years</w:t>
            </w:r>
            <w:r w:rsidR="001D3406" w:rsidRPr="00620432">
              <w:rPr>
                <w:rFonts w:ascii="Calibri" w:hAnsi="Calibri" w:cs="Times New Roman"/>
                <w:sz w:val="22"/>
                <w:szCs w:val="22"/>
              </w:rPr>
              <w:t xml:space="preserve"> </w:t>
            </w:r>
            <w:r w:rsidR="00765A5F" w:rsidRPr="00620432">
              <w:rPr>
                <w:rFonts w:ascii="Calibri" w:hAnsi="Calibri" w:cs="Times New Roman"/>
                <w:sz w:val="22"/>
                <w:szCs w:val="22"/>
                <w:lang w:val="en-US"/>
              </w:rPr>
              <w:t>+</w:t>
            </w:r>
          </w:p>
        </w:tc>
      </w:tr>
      <w:tr w:rsidR="007A046A" w:rsidRPr="0018140F" w14:paraId="7AFE7C10" w14:textId="77777777" w:rsidTr="007F37F4">
        <w:trPr>
          <w:trHeight w:val="705"/>
        </w:trPr>
        <w:tc>
          <w:tcPr>
            <w:tcW w:w="584" w:type="pct"/>
            <w:vAlign w:val="center"/>
          </w:tcPr>
          <w:p w14:paraId="3FD9D0EA" w14:textId="288CBAAC" w:rsidR="007A046A" w:rsidRDefault="007A046A" w:rsidP="007A046A">
            <w:pPr>
              <w:spacing w:before="60" w:after="60"/>
              <w:jc w:val="center"/>
              <w:rPr>
                <w:rFonts w:ascii="Calibri" w:hAnsi="Calibri" w:cs="Times New Roman"/>
                <w:sz w:val="22"/>
                <w:szCs w:val="22"/>
                <w:lang w:val="en-US"/>
              </w:rPr>
            </w:pPr>
            <w:r>
              <w:rPr>
                <w:rFonts w:ascii="Calibri" w:hAnsi="Calibri" w:cs="Times New Roman"/>
                <w:sz w:val="22"/>
                <w:szCs w:val="22"/>
                <w:lang w:val="en-US"/>
              </w:rPr>
              <w:t>S2</w:t>
            </w:r>
          </w:p>
        </w:tc>
        <w:tc>
          <w:tcPr>
            <w:tcW w:w="3442" w:type="pct"/>
            <w:vAlign w:val="center"/>
          </w:tcPr>
          <w:p w14:paraId="22307C59" w14:textId="15105B07" w:rsidR="007A046A"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w:t>
            </w:r>
            <w:r w:rsidRPr="00D714D0">
              <w:rPr>
                <w:rFonts w:ascii="Calibri" w:hAnsi="Calibri" w:cs="Calibri"/>
                <w:color w:val="000000"/>
                <w:sz w:val="22"/>
                <w:szCs w:val="22"/>
              </w:rPr>
              <w:t xml:space="preserve">xperience with </w:t>
            </w:r>
            <w:r w:rsidRPr="006E03EA">
              <w:rPr>
                <w:rFonts w:ascii="Calibri" w:hAnsi="Calibri" w:cs="Calibri"/>
                <w:color w:val="000000"/>
                <w:sz w:val="22"/>
                <w:szCs w:val="22"/>
              </w:rPr>
              <w:t>relational database systems including SQL Server (version 201</w:t>
            </w:r>
            <w:r>
              <w:rPr>
                <w:rFonts w:ascii="Calibri" w:hAnsi="Calibri" w:cs="Calibri"/>
                <w:color w:val="000000"/>
                <w:sz w:val="22"/>
                <w:szCs w:val="22"/>
              </w:rPr>
              <w:t>2</w:t>
            </w:r>
            <w:r w:rsidRPr="006E03EA">
              <w:rPr>
                <w:rFonts w:ascii="Calibri" w:hAnsi="Calibri" w:cs="Calibri"/>
                <w:color w:val="000000"/>
                <w:sz w:val="22"/>
                <w:szCs w:val="22"/>
              </w:rPr>
              <w:t xml:space="preserve"> or later)</w:t>
            </w:r>
            <w:r>
              <w:rPr>
                <w:rFonts w:ascii="Calibri" w:hAnsi="Calibri" w:cs="Calibri"/>
                <w:color w:val="000000"/>
                <w:sz w:val="22"/>
                <w:szCs w:val="22"/>
              </w:rPr>
              <w:t>, Oracle</w:t>
            </w:r>
            <w:r w:rsidRPr="006E03EA">
              <w:rPr>
                <w:rFonts w:ascii="Calibri" w:hAnsi="Calibri" w:cs="Calibri"/>
                <w:color w:val="000000"/>
                <w:sz w:val="22"/>
                <w:szCs w:val="22"/>
              </w:rPr>
              <w:t>;</w:t>
            </w:r>
          </w:p>
        </w:tc>
        <w:tc>
          <w:tcPr>
            <w:tcW w:w="974" w:type="pct"/>
            <w:vAlign w:val="center"/>
          </w:tcPr>
          <w:p w14:paraId="391F25EB" w14:textId="7D2D21AF" w:rsidR="007A046A" w:rsidRDefault="007A046A" w:rsidP="007A046A">
            <w:pPr>
              <w:spacing w:before="60" w:after="60"/>
              <w:jc w:val="center"/>
              <w:rPr>
                <w:rFonts w:ascii="Calibri" w:hAnsi="Calibri" w:cs="Times New Roman"/>
                <w:sz w:val="22"/>
                <w:szCs w:val="22"/>
              </w:rPr>
            </w:pPr>
            <w:r>
              <w:rPr>
                <w:rFonts w:ascii="Calibri" w:hAnsi="Calibri" w:cs="Times New Roman"/>
                <w:sz w:val="22"/>
                <w:szCs w:val="22"/>
              </w:rPr>
              <w:t>6 Years +</w:t>
            </w:r>
          </w:p>
        </w:tc>
      </w:tr>
      <w:tr w:rsidR="007A046A" w:rsidRPr="0018140F" w14:paraId="4B6984E1" w14:textId="77777777" w:rsidTr="007F37F4">
        <w:trPr>
          <w:trHeight w:val="795"/>
        </w:trPr>
        <w:tc>
          <w:tcPr>
            <w:tcW w:w="584" w:type="pct"/>
            <w:vAlign w:val="center"/>
          </w:tcPr>
          <w:p w14:paraId="2A3F87E8" w14:textId="086864DA" w:rsidR="007A046A" w:rsidRDefault="007A046A" w:rsidP="007A046A">
            <w:pPr>
              <w:spacing w:before="60" w:after="60"/>
              <w:jc w:val="center"/>
              <w:rPr>
                <w:rFonts w:ascii="Calibri" w:hAnsi="Calibri" w:cs="Times New Roman"/>
                <w:sz w:val="22"/>
                <w:szCs w:val="22"/>
                <w:lang w:val="en-US"/>
              </w:rPr>
            </w:pPr>
            <w:r>
              <w:rPr>
                <w:rFonts w:ascii="Calibri" w:hAnsi="Calibri" w:cs="Times New Roman"/>
                <w:sz w:val="22"/>
                <w:szCs w:val="22"/>
                <w:lang w:val="en-US"/>
              </w:rPr>
              <w:t>S3</w:t>
            </w:r>
          </w:p>
        </w:tc>
        <w:tc>
          <w:tcPr>
            <w:tcW w:w="3442" w:type="pct"/>
            <w:vAlign w:val="center"/>
          </w:tcPr>
          <w:p w14:paraId="624D9FC1" w14:textId="2A7424FE" w:rsidR="007A046A" w:rsidRPr="00717AB5" w:rsidRDefault="007A046A" w:rsidP="007A046A">
            <w:pPr>
              <w:spacing w:before="60" w:after="60"/>
              <w:rPr>
                <w:rFonts w:ascii="Calibri" w:hAnsi="Calibri" w:cs="Calibri"/>
                <w:color w:val="000000"/>
                <w:sz w:val="22"/>
                <w:szCs w:val="22"/>
              </w:rPr>
            </w:pPr>
            <w:r>
              <w:rPr>
                <w:rFonts w:asciiTheme="minorHAnsi" w:hAnsiTheme="minorHAnsi" w:cs="Calibri"/>
                <w:sz w:val="22"/>
                <w:szCs w:val="22"/>
                <w:lang w:val="en-US"/>
              </w:rPr>
              <w:t>Demonstrated experience with designing, developing, implementing, and maintaining SQL Server Reporting Services (SSRS) reports.</w:t>
            </w:r>
          </w:p>
        </w:tc>
        <w:tc>
          <w:tcPr>
            <w:tcW w:w="974" w:type="pct"/>
            <w:vAlign w:val="center"/>
          </w:tcPr>
          <w:p w14:paraId="56F68C19" w14:textId="7E10E7C6" w:rsidR="007A046A" w:rsidRPr="0016653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6 Years </w:t>
            </w:r>
            <w:r>
              <w:rPr>
                <w:rFonts w:ascii="Calibri" w:hAnsi="Calibri" w:cs="Times New Roman"/>
                <w:sz w:val="22"/>
                <w:szCs w:val="22"/>
                <w:lang w:val="en-US"/>
              </w:rPr>
              <w:t>+</w:t>
            </w:r>
          </w:p>
        </w:tc>
      </w:tr>
      <w:tr w:rsidR="007A046A" w:rsidRPr="0018140F" w14:paraId="5BFC7727" w14:textId="77777777" w:rsidTr="007F37F4">
        <w:trPr>
          <w:trHeight w:val="714"/>
        </w:trPr>
        <w:tc>
          <w:tcPr>
            <w:tcW w:w="584" w:type="pct"/>
            <w:vAlign w:val="center"/>
          </w:tcPr>
          <w:p w14:paraId="415B0E6F" w14:textId="3EAADC1C" w:rsidR="007A046A" w:rsidRPr="0016653A" w:rsidRDefault="007A046A" w:rsidP="007A046A">
            <w:pPr>
              <w:spacing w:before="60" w:after="60"/>
              <w:jc w:val="center"/>
              <w:rPr>
                <w:rFonts w:ascii="Calibri" w:hAnsi="Calibri" w:cs="Times New Roman"/>
                <w:sz w:val="22"/>
                <w:szCs w:val="22"/>
                <w:lang w:val="en-US"/>
              </w:rPr>
            </w:pPr>
            <w:r>
              <w:rPr>
                <w:rFonts w:ascii="Calibri" w:hAnsi="Calibri" w:cs="Times New Roman"/>
                <w:sz w:val="22"/>
                <w:szCs w:val="22"/>
                <w:lang w:val="en-US"/>
              </w:rPr>
              <w:t>S4</w:t>
            </w:r>
          </w:p>
        </w:tc>
        <w:tc>
          <w:tcPr>
            <w:tcW w:w="3442" w:type="pct"/>
            <w:vAlign w:val="center"/>
          </w:tcPr>
          <w:p w14:paraId="5D457E15" w14:textId="0423B8F2" w:rsidR="007A046A" w:rsidRPr="008E7254"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experience with SQL Server Integration Services (SSIS) including designing, implementing, and troubleshooting SSIS packages.</w:t>
            </w:r>
          </w:p>
        </w:tc>
        <w:tc>
          <w:tcPr>
            <w:tcW w:w="974" w:type="pct"/>
            <w:vAlign w:val="center"/>
          </w:tcPr>
          <w:p w14:paraId="4E02C997" w14:textId="1EB9BBCA" w:rsidR="007A046A" w:rsidRPr="0016653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6 Years </w:t>
            </w:r>
            <w:r>
              <w:rPr>
                <w:rFonts w:ascii="Calibri" w:hAnsi="Calibri" w:cs="Times New Roman"/>
                <w:sz w:val="22"/>
                <w:szCs w:val="22"/>
                <w:lang w:val="en-US"/>
              </w:rPr>
              <w:t>+</w:t>
            </w:r>
          </w:p>
        </w:tc>
      </w:tr>
      <w:tr w:rsidR="007A046A" w:rsidRPr="0018140F" w14:paraId="5C7C24D2" w14:textId="77777777" w:rsidTr="00262240">
        <w:trPr>
          <w:trHeight w:val="822"/>
        </w:trPr>
        <w:tc>
          <w:tcPr>
            <w:tcW w:w="584" w:type="pct"/>
            <w:vAlign w:val="center"/>
          </w:tcPr>
          <w:p w14:paraId="7F73F013" w14:textId="3BCAF9C6" w:rsidR="007A046A" w:rsidRPr="0016653A" w:rsidRDefault="007A046A" w:rsidP="007A046A">
            <w:pPr>
              <w:spacing w:before="60" w:after="60"/>
              <w:jc w:val="center"/>
              <w:rPr>
                <w:rFonts w:ascii="Calibri" w:hAnsi="Calibri" w:cs="Times New Roman"/>
                <w:sz w:val="22"/>
                <w:szCs w:val="22"/>
                <w:lang w:val="en-US"/>
              </w:rPr>
            </w:pPr>
            <w:r>
              <w:rPr>
                <w:rFonts w:ascii="Calibri" w:hAnsi="Calibri" w:cs="Times New Roman"/>
                <w:sz w:val="22"/>
                <w:szCs w:val="22"/>
                <w:lang w:val="en-US"/>
              </w:rPr>
              <w:t>S5</w:t>
            </w:r>
          </w:p>
        </w:tc>
        <w:tc>
          <w:tcPr>
            <w:tcW w:w="3442" w:type="pct"/>
            <w:vAlign w:val="center"/>
          </w:tcPr>
          <w:p w14:paraId="1DCE1219" w14:textId="4E89AD39" w:rsidR="007A046A" w:rsidRPr="008E7254"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experience with creating, maintaining, and troubleshooting database tables, views, functions, stored procedures, and indexes.</w:t>
            </w:r>
          </w:p>
        </w:tc>
        <w:tc>
          <w:tcPr>
            <w:tcW w:w="974" w:type="pct"/>
            <w:vAlign w:val="center"/>
          </w:tcPr>
          <w:p w14:paraId="0599130A" w14:textId="20FDB7C2" w:rsidR="007A046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6 Years </w:t>
            </w:r>
            <w:r>
              <w:rPr>
                <w:rFonts w:ascii="Calibri" w:hAnsi="Calibri" w:cs="Times New Roman"/>
                <w:sz w:val="22"/>
                <w:szCs w:val="22"/>
                <w:lang w:val="en-US"/>
              </w:rPr>
              <w:t>+</w:t>
            </w:r>
          </w:p>
        </w:tc>
      </w:tr>
      <w:tr w:rsidR="007A046A" w:rsidRPr="007905D4" w14:paraId="55E13AE3" w14:textId="77777777" w:rsidTr="003B347C">
        <w:trPr>
          <w:trHeight w:val="633"/>
        </w:trPr>
        <w:tc>
          <w:tcPr>
            <w:tcW w:w="584" w:type="pct"/>
            <w:vAlign w:val="center"/>
          </w:tcPr>
          <w:p w14:paraId="1AAC6E8E" w14:textId="4D544C90" w:rsidR="007A046A" w:rsidRPr="0016653A" w:rsidRDefault="007A046A" w:rsidP="007A046A">
            <w:pPr>
              <w:spacing w:before="60" w:after="60"/>
              <w:jc w:val="center"/>
              <w:rPr>
                <w:rFonts w:asciiTheme="minorHAnsi" w:hAnsiTheme="minorHAnsi" w:cs="Times New Roman"/>
                <w:sz w:val="22"/>
                <w:szCs w:val="22"/>
                <w:lang w:val="en-US"/>
              </w:rPr>
            </w:pPr>
            <w:r>
              <w:rPr>
                <w:rFonts w:asciiTheme="minorHAnsi" w:hAnsiTheme="minorHAnsi" w:cs="Times New Roman"/>
                <w:sz w:val="22"/>
                <w:szCs w:val="22"/>
                <w:lang w:val="en-US"/>
              </w:rPr>
              <w:t>S6</w:t>
            </w:r>
          </w:p>
        </w:tc>
        <w:tc>
          <w:tcPr>
            <w:tcW w:w="3442" w:type="pct"/>
            <w:vAlign w:val="center"/>
          </w:tcPr>
          <w:p w14:paraId="6419ECA4" w14:textId="5EE6BE04" w:rsidR="007A046A" w:rsidRPr="00B56A6A"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experience designing and building user interface (screens) using .Net technology.</w:t>
            </w:r>
          </w:p>
        </w:tc>
        <w:tc>
          <w:tcPr>
            <w:tcW w:w="974" w:type="pct"/>
            <w:vAlign w:val="center"/>
          </w:tcPr>
          <w:p w14:paraId="51982C1D" w14:textId="6D1C801D" w:rsidR="007A046A" w:rsidRPr="0016653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5 Years </w:t>
            </w:r>
            <w:r>
              <w:rPr>
                <w:rFonts w:ascii="Calibri" w:hAnsi="Calibri" w:cs="Times New Roman"/>
                <w:sz w:val="22"/>
                <w:szCs w:val="22"/>
                <w:lang w:val="en-US"/>
              </w:rPr>
              <w:t>+</w:t>
            </w:r>
          </w:p>
        </w:tc>
      </w:tr>
      <w:tr w:rsidR="007A046A" w:rsidRPr="007905D4" w14:paraId="25C049C6" w14:textId="77777777" w:rsidTr="003B347C">
        <w:trPr>
          <w:trHeight w:val="588"/>
        </w:trPr>
        <w:tc>
          <w:tcPr>
            <w:tcW w:w="584" w:type="pct"/>
            <w:vAlign w:val="center"/>
          </w:tcPr>
          <w:p w14:paraId="3C9CF4F3" w14:textId="39BB9146" w:rsidR="007A046A" w:rsidRPr="00B56A6A" w:rsidRDefault="007A046A" w:rsidP="007A046A">
            <w:pPr>
              <w:spacing w:before="60" w:after="60"/>
              <w:jc w:val="center"/>
              <w:rPr>
                <w:rFonts w:asciiTheme="minorHAnsi" w:hAnsiTheme="minorHAnsi" w:cs="Times New Roman"/>
                <w:sz w:val="22"/>
                <w:szCs w:val="22"/>
              </w:rPr>
            </w:pPr>
            <w:r>
              <w:rPr>
                <w:rFonts w:asciiTheme="minorHAnsi" w:hAnsiTheme="minorHAnsi" w:cs="Times New Roman"/>
                <w:sz w:val="22"/>
                <w:szCs w:val="22"/>
              </w:rPr>
              <w:t>S7</w:t>
            </w:r>
          </w:p>
        </w:tc>
        <w:tc>
          <w:tcPr>
            <w:tcW w:w="3442" w:type="pct"/>
            <w:vAlign w:val="center"/>
          </w:tcPr>
          <w:p w14:paraId="6C6DE9FD" w14:textId="4B1F6119" w:rsidR="007A046A" w:rsidRPr="00B56A6A"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experience with analyzing, troubleshooting, and converting Cognos/Impromptu reports.</w:t>
            </w:r>
          </w:p>
        </w:tc>
        <w:tc>
          <w:tcPr>
            <w:tcW w:w="974" w:type="pct"/>
            <w:vAlign w:val="center"/>
          </w:tcPr>
          <w:p w14:paraId="4FB67556" w14:textId="6BF0DC0C" w:rsidR="007A046A" w:rsidRPr="0016653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3 Years </w:t>
            </w:r>
            <w:r>
              <w:rPr>
                <w:rFonts w:ascii="Calibri" w:hAnsi="Calibri" w:cs="Times New Roman"/>
                <w:sz w:val="22"/>
                <w:szCs w:val="22"/>
                <w:lang w:val="en-US"/>
              </w:rPr>
              <w:t>+</w:t>
            </w:r>
          </w:p>
        </w:tc>
      </w:tr>
      <w:tr w:rsidR="007A046A" w:rsidRPr="007905D4" w14:paraId="1A64AE69" w14:textId="77777777" w:rsidTr="007F37F4">
        <w:trPr>
          <w:trHeight w:val="741"/>
        </w:trPr>
        <w:tc>
          <w:tcPr>
            <w:tcW w:w="584" w:type="pct"/>
            <w:vAlign w:val="center"/>
          </w:tcPr>
          <w:p w14:paraId="5CDAE920" w14:textId="63EDBDD8" w:rsidR="007A046A" w:rsidRPr="0016653A" w:rsidRDefault="007A046A" w:rsidP="007A046A">
            <w:pPr>
              <w:spacing w:before="60" w:after="60"/>
              <w:jc w:val="center"/>
              <w:rPr>
                <w:rFonts w:asciiTheme="minorHAnsi" w:hAnsiTheme="minorHAnsi" w:cs="Times New Roman"/>
                <w:sz w:val="22"/>
                <w:szCs w:val="22"/>
                <w:lang w:val="en-US"/>
              </w:rPr>
            </w:pPr>
            <w:r>
              <w:rPr>
                <w:rFonts w:asciiTheme="minorHAnsi" w:hAnsiTheme="minorHAnsi" w:cs="Times New Roman"/>
                <w:sz w:val="22"/>
                <w:szCs w:val="22"/>
                <w:lang w:val="en-US"/>
              </w:rPr>
              <w:t>S8</w:t>
            </w:r>
          </w:p>
        </w:tc>
        <w:tc>
          <w:tcPr>
            <w:tcW w:w="3442" w:type="pct"/>
            <w:vAlign w:val="center"/>
          </w:tcPr>
          <w:p w14:paraId="552E534E" w14:textId="0404480F" w:rsidR="007A046A" w:rsidRPr="00B56A6A" w:rsidRDefault="007A046A" w:rsidP="007A046A">
            <w:pPr>
              <w:spacing w:before="60" w:after="60"/>
              <w:rPr>
                <w:rFonts w:ascii="Calibri" w:hAnsi="Calibri" w:cs="Calibri"/>
                <w:color w:val="000000"/>
                <w:sz w:val="22"/>
                <w:szCs w:val="22"/>
              </w:rPr>
            </w:pPr>
            <w:r>
              <w:rPr>
                <w:rFonts w:ascii="Calibri" w:hAnsi="Calibri" w:cs="Calibri"/>
                <w:color w:val="000000"/>
                <w:sz w:val="22"/>
                <w:szCs w:val="22"/>
              </w:rPr>
              <w:t>Demonstrated e</w:t>
            </w:r>
            <w:r w:rsidRPr="00717AB5">
              <w:rPr>
                <w:rFonts w:ascii="Calibri" w:hAnsi="Calibri" w:cs="Calibri"/>
                <w:color w:val="000000"/>
                <w:sz w:val="22"/>
                <w:szCs w:val="22"/>
              </w:rPr>
              <w:t>xperience in developing and managing the implementation of technical solutions in an operational environment</w:t>
            </w:r>
            <w:r>
              <w:rPr>
                <w:rFonts w:ascii="Calibri" w:hAnsi="Calibri" w:cs="Calibri"/>
                <w:color w:val="000000"/>
                <w:sz w:val="22"/>
                <w:szCs w:val="22"/>
              </w:rPr>
              <w:t>.</w:t>
            </w:r>
          </w:p>
        </w:tc>
        <w:tc>
          <w:tcPr>
            <w:tcW w:w="974" w:type="pct"/>
            <w:vAlign w:val="center"/>
          </w:tcPr>
          <w:p w14:paraId="6D3EB9A4" w14:textId="30E5BED9" w:rsidR="007A046A" w:rsidRPr="0016653A" w:rsidRDefault="007A046A" w:rsidP="007A046A">
            <w:pPr>
              <w:spacing w:before="60" w:after="60"/>
              <w:jc w:val="center"/>
              <w:rPr>
                <w:rFonts w:ascii="Calibri" w:hAnsi="Calibri" w:cs="Times New Roman"/>
                <w:sz w:val="22"/>
                <w:szCs w:val="22"/>
              </w:rPr>
            </w:pPr>
            <w:r>
              <w:rPr>
                <w:rFonts w:ascii="Calibri" w:hAnsi="Calibri" w:cs="Times New Roman"/>
                <w:sz w:val="22"/>
                <w:szCs w:val="22"/>
              </w:rPr>
              <w:t xml:space="preserve">7 Years + </w:t>
            </w:r>
          </w:p>
        </w:tc>
      </w:tr>
    </w:tbl>
    <w:p w14:paraId="0A118E77" w14:textId="77777777" w:rsidR="00B71023" w:rsidRDefault="00B71023" w:rsidP="009232B0">
      <w:pPr>
        <w:rPr>
          <w:rFonts w:ascii="Calibri" w:hAnsi="Calibri" w:cs="Calibri"/>
          <w:sz w:val="22"/>
          <w:szCs w:val="22"/>
        </w:rPr>
      </w:pPr>
    </w:p>
    <w:p w14:paraId="5E933050" w14:textId="77777777" w:rsidR="00B71023" w:rsidRDefault="00B71023" w:rsidP="00B71023">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 13 of this SOW.</w:t>
      </w:r>
    </w:p>
    <w:p w14:paraId="4FB15909" w14:textId="3678BCBC" w:rsidR="00B71023" w:rsidRDefault="00B71023" w:rsidP="00B71023">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50ED4985" w14:textId="3A2A4943" w:rsidR="00C07486" w:rsidRDefault="00C07486" w:rsidP="007F37F4">
      <w:pPr>
        <w:rPr>
          <w:rFonts w:ascii="Calibri" w:hAnsi="Calibri" w:cs="Calibri"/>
          <w:sz w:val="22"/>
          <w:szCs w:val="22"/>
        </w:rPr>
      </w:pPr>
    </w:p>
    <w:p w14:paraId="03494FEF" w14:textId="310FB638" w:rsidR="007F37F4" w:rsidRDefault="007F37F4">
      <w:pPr>
        <w:rPr>
          <w:rFonts w:ascii="Calibri" w:hAnsi="Calibri" w:cs="Calibri"/>
          <w:sz w:val="22"/>
          <w:szCs w:val="22"/>
        </w:rPr>
      </w:pPr>
    </w:p>
    <w:p w14:paraId="4690E72E" w14:textId="77777777" w:rsidR="00812C1F" w:rsidRPr="00B8580F" w:rsidRDefault="001F4739" w:rsidP="00C652BE">
      <w:pPr>
        <w:pStyle w:val="Heading1"/>
        <w:spacing w:before="0" w:after="0"/>
        <w:rPr>
          <w:rFonts w:ascii="Calibri" w:hAnsi="Calibri" w:cs="Calibri"/>
          <w:lang w:val="en-CA"/>
        </w:rPr>
      </w:pPr>
      <w:bookmarkStart w:id="12" w:name="_Toc88475308"/>
      <w:r>
        <w:rPr>
          <w:rFonts w:ascii="Calibri" w:hAnsi="Calibri" w:cs="Calibri"/>
          <w:lang w:val="en-CA"/>
        </w:rPr>
        <w:t>Cost</w:t>
      </w:r>
      <w:bookmarkEnd w:id="12"/>
    </w:p>
    <w:p w14:paraId="4001B9BC" w14:textId="081DAC1E" w:rsidR="001F4739" w:rsidRDefault="001F4739" w:rsidP="001F4739">
      <w:pPr>
        <w:pStyle w:val="Body"/>
        <w:rPr>
          <w:rFonts w:ascii="Calibri" w:hAnsi="Calibri" w:cs="Calibri"/>
          <w:color w:val="auto"/>
          <w:lang w:val="en-CA" w:eastAsia="en-US"/>
        </w:rPr>
      </w:pPr>
      <w:r w:rsidRPr="00BD53CB">
        <w:rPr>
          <w:rFonts w:ascii="Calibri" w:hAnsi="Calibri" w:cs="Calibri"/>
          <w:color w:val="auto"/>
          <w:lang w:val="en-CA" w:eastAsia="en-US"/>
        </w:rPr>
        <w:t>Proponents MUST provide a per diem rate based on a</w:t>
      </w:r>
      <w:r>
        <w:rPr>
          <w:rFonts w:ascii="Calibri" w:hAnsi="Calibri" w:cs="Calibri"/>
          <w:color w:val="auto"/>
          <w:lang w:val="en-CA" w:eastAsia="en-US"/>
        </w:rPr>
        <w:t xml:space="preserve"> 7</w:t>
      </w:r>
      <w:r w:rsidRPr="00EB1321">
        <w:rPr>
          <w:rFonts w:ascii="Calibri" w:hAnsi="Calibri" w:cs="Calibri"/>
          <w:color w:val="auto"/>
          <w:lang w:val="en-CA" w:eastAsia="en-US"/>
        </w:rPr>
        <w:t>.</w:t>
      </w:r>
      <w:r w:rsidR="00251F6F">
        <w:rPr>
          <w:rFonts w:ascii="Calibri" w:hAnsi="Calibri" w:cs="Calibri"/>
          <w:color w:val="auto"/>
          <w:lang w:val="en-CA" w:eastAsia="en-US"/>
        </w:rPr>
        <w:t>2</w:t>
      </w:r>
      <w:r w:rsidRPr="00EB1321">
        <w:rPr>
          <w:rFonts w:ascii="Calibri" w:hAnsi="Calibri" w:cs="Calibri"/>
          <w:color w:val="auto"/>
          <w:lang w:val="en-CA" w:eastAsia="en-US"/>
        </w:rPr>
        <w:t>5-hour</w:t>
      </w:r>
      <w:r w:rsidRPr="00BD53CB">
        <w:rPr>
          <w:rFonts w:ascii="Calibri" w:hAnsi="Calibri" w:cs="Calibri"/>
          <w:color w:val="auto"/>
          <w:lang w:val="en-CA" w:eastAsia="en-US"/>
        </w:rPr>
        <w:t xml:space="preserve"> </w:t>
      </w:r>
      <w:r w:rsidR="003B0A41" w:rsidRPr="00BD53CB">
        <w:rPr>
          <w:rFonts w:ascii="Calibri" w:hAnsi="Calibri" w:cs="Calibri"/>
          <w:color w:val="auto"/>
          <w:lang w:val="en-CA" w:eastAsia="en-US"/>
        </w:rPr>
        <w:t>workday</w:t>
      </w:r>
      <w:r w:rsidRPr="00BD53CB">
        <w:rPr>
          <w:rFonts w:ascii="Calibri" w:hAnsi="Calibri" w:cs="Calibri"/>
          <w:color w:val="auto"/>
          <w:lang w:val="en-CA" w:eastAsia="en-US"/>
        </w:rPr>
        <w:t xml:space="preserve"> to complete the services outlined in this SO</w:t>
      </w:r>
      <w:r w:rsidRPr="00EB1321">
        <w:rPr>
          <w:rFonts w:ascii="Calibri" w:hAnsi="Calibri" w:cs="Calibri"/>
          <w:color w:val="auto"/>
          <w:lang w:val="en-CA" w:eastAsia="en-US"/>
        </w:rPr>
        <w:t xml:space="preserve">W and subsequent service agreement.  </w:t>
      </w:r>
    </w:p>
    <w:p w14:paraId="1D3F3BF6" w14:textId="77777777" w:rsidR="001F4739" w:rsidRPr="007C0DF8" w:rsidRDefault="001F4739" w:rsidP="001F4739">
      <w:pPr>
        <w:pStyle w:val="Body"/>
        <w:rPr>
          <w:rFonts w:ascii="Calibri" w:hAnsi="Calibri" w:cs="Calibri"/>
          <w:color w:val="auto"/>
          <w:lang w:val="en-CA"/>
        </w:rPr>
      </w:pPr>
    </w:p>
    <w:p w14:paraId="1DEC1DF7" w14:textId="77777777" w:rsidR="001F4739" w:rsidRDefault="001F4739" w:rsidP="001F4739">
      <w:pPr>
        <w:pStyle w:val="Body"/>
        <w:rPr>
          <w:rFonts w:ascii="Calibri" w:hAnsi="Calibri" w:cs="Calibri"/>
          <w:color w:val="auto"/>
          <w:lang w:val="en-CA" w:eastAsia="en-US"/>
        </w:rPr>
      </w:pPr>
      <w:r>
        <w:rPr>
          <w:rFonts w:ascii="Calibri" w:hAnsi="Calibri" w:cs="Calibri"/>
          <w:color w:val="auto"/>
          <w:lang w:val="en-CA" w:eastAsia="en-US"/>
        </w:rPr>
        <w:t>Cost will be evaluated using the following formula to determine the score for Section 13:</w:t>
      </w:r>
    </w:p>
    <w:p w14:paraId="06465F28" w14:textId="77777777" w:rsidR="001F4739" w:rsidRDefault="001F4739" w:rsidP="001F4739">
      <w:pPr>
        <w:pStyle w:val="Body"/>
        <w:rPr>
          <w:rFonts w:ascii="Calibri" w:hAnsi="Calibri" w:cs="Calibri"/>
          <w:color w:val="auto"/>
          <w:lang w:val="en-CA" w:eastAsia="en-US"/>
        </w:rPr>
      </w:pPr>
    </w:p>
    <w:p w14:paraId="54BD2D83" w14:textId="5C90CABE" w:rsidR="001F4739" w:rsidRDefault="001F4739" w:rsidP="001F4739">
      <w:pPr>
        <w:pStyle w:val="Body"/>
        <w:rPr>
          <w:rFonts w:ascii="Calibri" w:hAnsi="Calibri" w:cs="Calibri"/>
          <w:color w:val="auto"/>
          <w:lang w:val="en-CA" w:eastAsia="en-US"/>
        </w:rPr>
      </w:pPr>
      <w:r>
        <w:rPr>
          <w:rFonts w:ascii="Calibri" w:hAnsi="Calibri" w:cs="Calibri"/>
          <w:color w:val="auto"/>
          <w:lang w:val="en-CA" w:eastAsia="en-US"/>
        </w:rPr>
        <w:t>Low price proposal / price on proposal under evaluation x total marks available for price = SCORE</w:t>
      </w:r>
    </w:p>
    <w:p w14:paraId="53238950" w14:textId="77777777" w:rsidR="00F37407" w:rsidRDefault="00F37407" w:rsidP="001F4739">
      <w:pPr>
        <w:pStyle w:val="Body"/>
        <w:rPr>
          <w:rFonts w:ascii="Calibri" w:hAnsi="Calibri" w:cs="Calibri"/>
          <w:color w:val="auto"/>
          <w:lang w:val="en-CA" w:eastAsia="en-US"/>
        </w:rPr>
      </w:pPr>
    </w:p>
    <w:p w14:paraId="6026D182" w14:textId="77777777" w:rsidR="00F37407" w:rsidRDefault="00F37407" w:rsidP="001F4739">
      <w:pPr>
        <w:pStyle w:val="Body"/>
        <w:rPr>
          <w:rFonts w:ascii="Calibri" w:hAnsi="Calibri" w:cs="Calibri"/>
          <w:color w:val="auto"/>
          <w:lang w:val="en-CA" w:eastAsia="en-US"/>
        </w:rPr>
      </w:pPr>
    </w:p>
    <w:p w14:paraId="4E1F8070" w14:textId="77777777" w:rsidR="00812C1F" w:rsidRPr="00B8580F" w:rsidRDefault="001F4739" w:rsidP="009232B0">
      <w:pPr>
        <w:pStyle w:val="Heading1"/>
        <w:spacing w:before="0" w:after="0"/>
        <w:rPr>
          <w:rFonts w:ascii="Calibri" w:hAnsi="Calibri" w:cs="Calibri"/>
          <w:lang w:val="en-CA"/>
        </w:rPr>
      </w:pPr>
      <w:bookmarkStart w:id="13" w:name="_Toc88475309"/>
      <w:r>
        <w:rPr>
          <w:rFonts w:ascii="Calibri" w:hAnsi="Calibri" w:cs="Calibri"/>
          <w:lang w:val="en-CA"/>
        </w:rPr>
        <w:lastRenderedPageBreak/>
        <w:t>References</w:t>
      </w:r>
      <w:bookmarkEnd w:id="13"/>
    </w:p>
    <w:p w14:paraId="298F224E" w14:textId="77777777" w:rsidR="00D23291" w:rsidRDefault="00D23291" w:rsidP="00D23291">
      <w:pPr>
        <w:pStyle w:val="Body"/>
        <w:rPr>
          <w:rFonts w:ascii="Calibri" w:hAnsi="Calibri" w:cs="Calibri"/>
          <w:color w:val="auto"/>
          <w:lang w:val="en-CA" w:eastAsia="en-US"/>
        </w:rPr>
      </w:pPr>
      <w:r>
        <w:rPr>
          <w:rFonts w:ascii="Calibri" w:hAnsi="Calibri" w:cs="Calibr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7323C71A" w14:textId="77777777" w:rsidR="00D23291" w:rsidRPr="00072F4A" w:rsidRDefault="00D23291" w:rsidP="00D23291">
      <w:pPr>
        <w:pStyle w:val="Body"/>
        <w:rPr>
          <w:rFonts w:ascii="Calibri" w:hAnsi="Calibri" w:cs="Calibri"/>
          <w:color w:val="000000" w:themeColor="text1"/>
          <w:lang w:val="en-CA" w:eastAsia="en-US"/>
        </w:rPr>
      </w:pPr>
    </w:p>
    <w:p w14:paraId="3E9A1633" w14:textId="77777777" w:rsidR="00D23291" w:rsidRPr="00072F4A" w:rsidRDefault="00D23291" w:rsidP="00D23291">
      <w:pPr>
        <w:pStyle w:val="Body"/>
        <w:rPr>
          <w:rFonts w:ascii="Calibri" w:hAnsi="Calibri" w:cs="Calibri"/>
          <w:color w:val="000000" w:themeColor="text1"/>
          <w:lang w:val="en-CA" w:eastAsia="en-US"/>
        </w:rPr>
      </w:pPr>
      <w:r w:rsidRPr="00072F4A">
        <w:rPr>
          <w:rFonts w:ascii="Calibri" w:hAnsi="Calibri" w:cs="Calibri"/>
          <w:color w:val="000000" w:themeColor="text1"/>
          <w:lang w:val="en-CA" w:eastAsia="en-US"/>
        </w:rPr>
        <w:t>If SNB is unable to reach the reference(s) provided, or if references are not provided with the response, SNB reserves the right to disqualify the Vendor’s response from further consideration.</w:t>
      </w:r>
    </w:p>
    <w:p w14:paraId="38526FC7" w14:textId="77777777" w:rsidR="00D23291" w:rsidRDefault="00D23291" w:rsidP="00D23291">
      <w:pPr>
        <w:pStyle w:val="Body"/>
        <w:rPr>
          <w:rFonts w:ascii="Calibri" w:hAnsi="Calibri" w:cs="Calibri"/>
          <w:color w:val="auto"/>
          <w:lang w:val="en-CA" w:eastAsia="en-US"/>
        </w:rPr>
      </w:pPr>
    </w:p>
    <w:p w14:paraId="4D97098C" w14:textId="77777777" w:rsidR="00D23291" w:rsidRDefault="00D23291" w:rsidP="00D23291">
      <w:pPr>
        <w:pStyle w:val="Body"/>
        <w:rPr>
          <w:rFonts w:ascii="Calibri" w:hAnsi="Calibri" w:cs="Calibri"/>
          <w:color w:val="auto"/>
          <w:lang w:val="en-CA" w:eastAsia="en-US"/>
        </w:rPr>
      </w:pPr>
      <w:r>
        <w:rPr>
          <w:rFonts w:ascii="Calibri" w:hAnsi="Calibri" w:cs="Calibri"/>
          <w:color w:val="auto"/>
          <w:lang w:val="en-CA" w:eastAsia="en-US"/>
        </w:rPr>
        <w:t>SNB reserves the right to contact references other than those provided, who are familiar with the work of the Vendor.</w:t>
      </w:r>
    </w:p>
    <w:p w14:paraId="36561B0C" w14:textId="77777777" w:rsidR="006049C5" w:rsidRDefault="006049C5" w:rsidP="00D23291">
      <w:pPr>
        <w:pStyle w:val="Body"/>
        <w:rPr>
          <w:rFonts w:ascii="Calibri" w:hAnsi="Calibri" w:cs="Calibri"/>
          <w:color w:val="auto"/>
          <w:lang w:val="en-CA" w:eastAsia="en-US"/>
        </w:rPr>
      </w:pPr>
    </w:p>
    <w:p w14:paraId="20587760" w14:textId="77777777" w:rsidR="00703C0D" w:rsidRPr="00D23291" w:rsidRDefault="00703C0D" w:rsidP="00D23291">
      <w:pPr>
        <w:pStyle w:val="Body"/>
        <w:rPr>
          <w:rFonts w:ascii="Calibri" w:hAnsi="Calibri" w:cs="Calibri"/>
          <w:color w:val="auto"/>
          <w:lang w:val="en-CA" w:eastAsia="en-US"/>
        </w:rPr>
      </w:pPr>
    </w:p>
    <w:p w14:paraId="7CE85372" w14:textId="77777777" w:rsidR="00812C1F" w:rsidRPr="00B8580F" w:rsidRDefault="006049C5" w:rsidP="00C652BE">
      <w:pPr>
        <w:pStyle w:val="Heading1"/>
        <w:spacing w:before="0" w:after="0"/>
        <w:rPr>
          <w:rFonts w:ascii="Calibri" w:hAnsi="Calibri" w:cs="Calibri"/>
          <w:lang w:val="en-CA"/>
        </w:rPr>
      </w:pPr>
      <w:bookmarkStart w:id="14" w:name="_Toc88475310"/>
      <w:r>
        <w:rPr>
          <w:rFonts w:ascii="Calibri" w:hAnsi="Calibri" w:cs="Calibri"/>
          <w:lang w:val="en-CA"/>
        </w:rPr>
        <w:t>Reporting Structure</w:t>
      </w:r>
      <w:bookmarkEnd w:id="14"/>
    </w:p>
    <w:p w14:paraId="77D637BE" w14:textId="77777777" w:rsidR="006049C5" w:rsidRPr="00B8580F" w:rsidRDefault="006049C5" w:rsidP="006049C5">
      <w:pPr>
        <w:pStyle w:val="Body"/>
        <w:rPr>
          <w:rFonts w:ascii="Calibri" w:hAnsi="Calibri" w:cs="Calibri"/>
          <w:color w:val="auto"/>
          <w:lang w:val="en-CA" w:eastAsia="en-US"/>
        </w:rPr>
      </w:pPr>
      <w:r w:rsidRPr="00B8580F">
        <w:rPr>
          <w:rFonts w:ascii="Calibri" w:hAnsi="Calibri" w:cs="Calibri"/>
          <w:color w:val="auto"/>
          <w:lang w:val="en-CA" w:eastAsia="en-US"/>
        </w:rPr>
        <w:t xml:space="preserve">The successful candidate will report </w:t>
      </w:r>
      <w:r w:rsidRPr="00454FE9">
        <w:rPr>
          <w:rFonts w:ascii="Calibri" w:hAnsi="Calibri" w:cs="Calibri"/>
          <w:color w:val="auto"/>
          <w:lang w:val="en-CA" w:eastAsia="en-US"/>
        </w:rPr>
        <w:t xml:space="preserve">to </w:t>
      </w:r>
      <w:r>
        <w:rPr>
          <w:rFonts w:ascii="Calibri" w:hAnsi="Calibri" w:cs="Calibri"/>
          <w:color w:val="auto"/>
          <w:lang w:val="en-CA" w:eastAsia="en-US"/>
        </w:rPr>
        <w:t xml:space="preserve">the </w:t>
      </w:r>
      <w:r w:rsidRPr="00D80F07">
        <w:rPr>
          <w:rFonts w:ascii="Calibri" w:hAnsi="Calibri" w:cs="Calibri"/>
          <w:color w:val="auto"/>
          <w:lang w:val="en-CA" w:eastAsia="en-US"/>
        </w:rPr>
        <w:t>Manager - Health Application Services</w:t>
      </w:r>
      <w:r w:rsidRPr="00454FE9">
        <w:rPr>
          <w:rFonts w:ascii="Calibri" w:hAnsi="Calibri" w:cs="Calibri"/>
          <w:i/>
          <w:color w:val="auto"/>
          <w:lang w:val="en-CA" w:eastAsia="en-US"/>
        </w:rPr>
        <w:t xml:space="preserve">, </w:t>
      </w:r>
      <w:r w:rsidRPr="000D6D52">
        <w:rPr>
          <w:rFonts w:ascii="Calibri" w:hAnsi="Calibri" w:cs="Calibri"/>
          <w:color w:val="auto"/>
          <w:lang w:val="en-CA" w:eastAsia="en-US"/>
        </w:rPr>
        <w:t>located at</w:t>
      </w:r>
      <w:r w:rsidRPr="00454FE9">
        <w:rPr>
          <w:rFonts w:ascii="Calibri" w:hAnsi="Calibri" w:cs="Calibri"/>
          <w:i/>
          <w:color w:val="auto"/>
          <w:lang w:val="en-CA" w:eastAsia="en-US"/>
        </w:rPr>
        <w:t xml:space="preserve"> </w:t>
      </w:r>
      <w:r w:rsidRPr="00454FE9">
        <w:rPr>
          <w:rFonts w:ascii="Calibri" w:hAnsi="Calibri" w:cs="Calibri"/>
          <w:color w:val="auto"/>
          <w:lang w:val="en-CA" w:eastAsia="en-US"/>
        </w:rPr>
        <w:t>HSBC Place</w:t>
      </w:r>
      <w:r>
        <w:rPr>
          <w:rFonts w:ascii="Calibri" w:hAnsi="Calibri" w:cs="Calibri"/>
          <w:color w:val="auto"/>
          <w:lang w:val="en-CA" w:eastAsia="en-US"/>
        </w:rPr>
        <w:t xml:space="preserve"> </w:t>
      </w:r>
      <w:r w:rsidRPr="00454FE9">
        <w:rPr>
          <w:rFonts w:ascii="Calibri" w:hAnsi="Calibri" w:cs="Calibri"/>
          <w:color w:val="auto"/>
          <w:lang w:val="en-CA" w:eastAsia="en-US"/>
        </w:rPr>
        <w:t>520 King Street</w:t>
      </w:r>
      <w:r>
        <w:rPr>
          <w:rFonts w:ascii="Calibri" w:hAnsi="Calibri" w:cs="Calibri"/>
          <w:color w:val="auto"/>
          <w:lang w:val="en-CA" w:eastAsia="en-US"/>
        </w:rPr>
        <w:t xml:space="preserve"> - </w:t>
      </w:r>
      <w:r w:rsidRPr="00454FE9">
        <w:rPr>
          <w:rFonts w:ascii="Calibri" w:hAnsi="Calibri" w:cs="Calibri"/>
          <w:color w:val="auto"/>
          <w:lang w:val="en-CA" w:eastAsia="en-US"/>
        </w:rPr>
        <w:t>Fredericton, New Brunswick</w:t>
      </w:r>
      <w:r>
        <w:rPr>
          <w:rFonts w:ascii="Calibri" w:hAnsi="Calibri" w:cs="Calibri"/>
          <w:color w:val="auto"/>
          <w:lang w:val="en-CA" w:eastAsia="en-US"/>
        </w:rPr>
        <w:t>.</w:t>
      </w:r>
    </w:p>
    <w:p w14:paraId="702573A0" w14:textId="77777777" w:rsidR="006049C5" w:rsidRPr="00703C0D" w:rsidRDefault="006049C5" w:rsidP="00703C0D">
      <w:pPr>
        <w:pStyle w:val="Body"/>
        <w:rPr>
          <w:rFonts w:ascii="Calibri" w:hAnsi="Calibri" w:cs="Calibri"/>
          <w:color w:val="auto"/>
          <w:lang w:val="en-CA" w:eastAsia="en-US"/>
        </w:rPr>
      </w:pPr>
    </w:p>
    <w:p w14:paraId="67D1A7D9" w14:textId="77777777" w:rsidR="00703C0D" w:rsidRPr="00703C0D" w:rsidRDefault="00703C0D" w:rsidP="00703C0D">
      <w:pPr>
        <w:pStyle w:val="Body"/>
        <w:rPr>
          <w:rFonts w:ascii="Calibri" w:hAnsi="Calibri" w:cs="Calibri"/>
          <w:color w:val="auto"/>
          <w:lang w:val="en-CA" w:eastAsia="en-US"/>
        </w:rPr>
      </w:pPr>
    </w:p>
    <w:p w14:paraId="7121313B" w14:textId="77777777" w:rsidR="00812C1F" w:rsidRPr="00B8580F" w:rsidRDefault="006049C5" w:rsidP="00C652BE">
      <w:pPr>
        <w:pStyle w:val="Heading1"/>
        <w:spacing w:before="0"/>
        <w:rPr>
          <w:rFonts w:ascii="Calibri" w:hAnsi="Calibri" w:cs="Calibri"/>
          <w:lang w:val="en-CA"/>
        </w:rPr>
      </w:pPr>
      <w:bookmarkStart w:id="15" w:name="_Toc88475311"/>
      <w:r>
        <w:rPr>
          <w:rFonts w:ascii="Calibri" w:hAnsi="Calibri" w:cs="Calibri"/>
          <w:lang w:val="en-CA"/>
        </w:rPr>
        <w:t>Duration/Effort</w:t>
      </w:r>
      <w:bookmarkEnd w:id="15"/>
    </w:p>
    <w:p w14:paraId="216A98E0" w14:textId="0D723D8B" w:rsidR="006049C5" w:rsidRPr="006049C5" w:rsidRDefault="006049C5" w:rsidP="006049C5">
      <w:pPr>
        <w:pStyle w:val="Body"/>
        <w:rPr>
          <w:rFonts w:ascii="Calibri" w:hAnsi="Calibri" w:cs="Calibri"/>
          <w:lang w:val="en-CA"/>
        </w:rPr>
      </w:pPr>
      <w:bookmarkStart w:id="16" w:name="_Hlk88550023"/>
      <w:r w:rsidRPr="007D73F9">
        <w:rPr>
          <w:rFonts w:ascii="Calibri" w:hAnsi="Calibri" w:cs="Calibri"/>
          <w:lang w:val="en-CA"/>
        </w:rPr>
        <w:t xml:space="preserve">The </w:t>
      </w:r>
      <w:r w:rsidRPr="00454FE9">
        <w:rPr>
          <w:rFonts w:ascii="Calibri" w:hAnsi="Calibri" w:cs="Calibri"/>
          <w:lang w:val="en-CA"/>
        </w:rPr>
        <w:t xml:space="preserve">successful candidate will be required on a full-time for a period of </w:t>
      </w:r>
      <w:r>
        <w:rPr>
          <w:rFonts w:ascii="Calibri" w:hAnsi="Calibri" w:cs="Calibri"/>
          <w:lang w:val="en-CA"/>
        </w:rPr>
        <w:t>12</w:t>
      </w:r>
      <w:r w:rsidRPr="00454FE9">
        <w:rPr>
          <w:rFonts w:ascii="Calibri" w:hAnsi="Calibri" w:cs="Calibri"/>
          <w:lang w:val="en-CA"/>
        </w:rPr>
        <w:t xml:space="preserve"> months, </w:t>
      </w:r>
      <w:r w:rsidRPr="00AE0CCD">
        <w:rPr>
          <w:rFonts w:ascii="Calibri" w:hAnsi="Calibri" w:cs="Calibri"/>
          <w:lang w:val="en-CA"/>
        </w:rPr>
        <w:t xml:space="preserve">commencing </w:t>
      </w:r>
      <w:r w:rsidR="003B0A41">
        <w:rPr>
          <w:rFonts w:ascii="Calibri" w:hAnsi="Calibri" w:cs="Calibri"/>
          <w:lang w:val="en-CA"/>
        </w:rPr>
        <w:t>May</w:t>
      </w:r>
      <w:r w:rsidR="005111F5">
        <w:rPr>
          <w:rFonts w:ascii="Calibri" w:hAnsi="Calibri" w:cs="Calibri"/>
          <w:lang w:val="en-CA"/>
        </w:rPr>
        <w:t xml:space="preserve"> </w:t>
      </w:r>
      <w:r w:rsidR="008D6391">
        <w:rPr>
          <w:rFonts w:ascii="Calibri" w:hAnsi="Calibri" w:cs="Calibri"/>
          <w:lang w:val="en-CA"/>
        </w:rPr>
        <w:t>1</w:t>
      </w:r>
      <w:r w:rsidR="003B0A41">
        <w:rPr>
          <w:rFonts w:ascii="Calibri" w:hAnsi="Calibri" w:cs="Calibri"/>
          <w:lang w:val="en-CA"/>
        </w:rPr>
        <w:t>2</w:t>
      </w:r>
      <w:r w:rsidRPr="006049C5">
        <w:rPr>
          <w:rFonts w:ascii="Calibri" w:hAnsi="Calibri" w:cs="Calibri"/>
          <w:lang w:val="en-CA"/>
        </w:rPr>
        <w:t xml:space="preserve">, </w:t>
      </w:r>
      <w:r w:rsidR="003B0A41" w:rsidRPr="006049C5">
        <w:rPr>
          <w:rFonts w:ascii="Calibri" w:hAnsi="Calibri" w:cs="Calibri"/>
          <w:lang w:val="en-CA"/>
        </w:rPr>
        <w:t>202</w:t>
      </w:r>
      <w:r w:rsidR="003B0A41">
        <w:rPr>
          <w:rFonts w:ascii="Calibri" w:hAnsi="Calibri" w:cs="Calibri"/>
          <w:lang w:val="en-CA"/>
        </w:rPr>
        <w:t>6,</w:t>
      </w:r>
      <w:r w:rsidRPr="006049C5">
        <w:rPr>
          <w:rFonts w:ascii="Calibri" w:hAnsi="Calibri" w:cs="Calibri"/>
          <w:lang w:val="en-CA"/>
        </w:rPr>
        <w:t xml:space="preserve"> and</w:t>
      </w:r>
      <w:r w:rsidRPr="00F41523">
        <w:rPr>
          <w:rFonts w:ascii="Calibri" w:hAnsi="Calibri" w:cs="Calibri"/>
          <w:color w:val="auto"/>
          <w:highlight w:val="yellow"/>
          <w:lang w:val="en-CA"/>
        </w:rPr>
        <w:t xml:space="preserve"> </w:t>
      </w:r>
      <w:r w:rsidRPr="006049C5">
        <w:rPr>
          <w:rFonts w:ascii="Calibri" w:hAnsi="Calibri" w:cs="Calibri"/>
          <w:lang w:val="en-CA"/>
        </w:rPr>
        <w:t xml:space="preserve">ending on </w:t>
      </w:r>
      <w:r w:rsidR="003B0A41">
        <w:rPr>
          <w:rFonts w:ascii="Calibri" w:hAnsi="Calibri" w:cs="Calibri"/>
          <w:lang w:val="en-CA"/>
        </w:rPr>
        <w:t>May</w:t>
      </w:r>
      <w:r w:rsidR="00C60C84">
        <w:rPr>
          <w:rFonts w:ascii="Calibri" w:hAnsi="Calibri" w:cs="Calibri"/>
          <w:lang w:val="en-CA"/>
        </w:rPr>
        <w:t xml:space="preserve"> </w:t>
      </w:r>
      <w:r w:rsidR="008D6391">
        <w:rPr>
          <w:rFonts w:ascii="Calibri" w:hAnsi="Calibri" w:cs="Calibri"/>
          <w:lang w:val="en-CA"/>
        </w:rPr>
        <w:t>1</w:t>
      </w:r>
      <w:r w:rsidR="00B15328">
        <w:rPr>
          <w:rFonts w:ascii="Calibri" w:hAnsi="Calibri" w:cs="Calibri"/>
          <w:lang w:val="en-CA"/>
        </w:rPr>
        <w:t>0</w:t>
      </w:r>
      <w:r w:rsidRPr="006049C5">
        <w:rPr>
          <w:rFonts w:ascii="Calibri" w:hAnsi="Calibri" w:cs="Calibri"/>
          <w:lang w:val="en-CA"/>
        </w:rPr>
        <w:t>, 202</w:t>
      </w:r>
      <w:r w:rsidR="003B0A41">
        <w:rPr>
          <w:rFonts w:ascii="Calibri" w:hAnsi="Calibri" w:cs="Calibri"/>
          <w:lang w:val="en-CA"/>
        </w:rPr>
        <w:t>7</w:t>
      </w:r>
      <w:r w:rsidR="00262240">
        <w:rPr>
          <w:rFonts w:ascii="Calibri" w:hAnsi="Calibri" w:cs="Calibri"/>
          <w:lang w:val="en-CA"/>
        </w:rPr>
        <w:t xml:space="preserve"> (</w:t>
      </w:r>
      <w:r w:rsidR="00AD7CD5">
        <w:rPr>
          <w:rFonts w:ascii="Calibri" w:hAnsi="Calibri" w:cs="Calibri"/>
          <w:lang w:val="en-CA"/>
        </w:rPr>
        <w:t>253</w:t>
      </w:r>
      <w:r w:rsidR="00262240" w:rsidRPr="008D6391">
        <w:rPr>
          <w:rFonts w:ascii="Calibri" w:hAnsi="Calibri" w:cs="Calibri"/>
          <w:lang w:val="en-CA"/>
        </w:rPr>
        <w:t xml:space="preserve"> days</w:t>
      </w:r>
      <w:r w:rsidR="00262240" w:rsidRPr="00520987">
        <w:rPr>
          <w:rFonts w:ascii="Calibri" w:hAnsi="Calibri" w:cs="Calibri"/>
          <w:lang w:val="en-CA"/>
        </w:rPr>
        <w:t>)</w:t>
      </w:r>
      <w:r w:rsidRPr="00520987">
        <w:rPr>
          <w:rFonts w:ascii="Calibri" w:hAnsi="Calibri" w:cs="Calibri"/>
          <w:lang w:val="en-CA"/>
        </w:rPr>
        <w:t>.</w:t>
      </w:r>
      <w:r w:rsidR="003B0A41">
        <w:rPr>
          <w:rFonts w:ascii="Calibri" w:hAnsi="Calibri" w:cs="Calibri"/>
          <w:lang w:val="en-CA"/>
        </w:rPr>
        <w:t xml:space="preserve">  </w:t>
      </w:r>
      <w:r w:rsidR="003B0A41">
        <w:rPr>
          <w:rFonts w:ascii="Calibri" w:hAnsi="Calibri"/>
          <w:lang w:val="en"/>
        </w:rPr>
        <w:t>Also included, is an optional 1-year extension.</w:t>
      </w:r>
      <w:r w:rsidRPr="006049C5">
        <w:rPr>
          <w:rFonts w:ascii="Calibri" w:hAnsi="Calibri" w:cs="Calibri"/>
          <w:lang w:val="en-CA"/>
        </w:rPr>
        <w:t xml:space="preserve">  </w:t>
      </w:r>
    </w:p>
    <w:bookmarkEnd w:id="16"/>
    <w:p w14:paraId="11778758" w14:textId="77777777" w:rsidR="006049C5" w:rsidRPr="00022863" w:rsidRDefault="006049C5" w:rsidP="006049C5">
      <w:pPr>
        <w:pStyle w:val="Body"/>
        <w:rPr>
          <w:rFonts w:ascii="Calibri" w:hAnsi="Calibri" w:cs="Calibri"/>
          <w:i/>
          <w:color w:val="auto"/>
          <w:lang w:val="en-CA"/>
        </w:rPr>
      </w:pPr>
    </w:p>
    <w:p w14:paraId="029AFEF1" w14:textId="7560BB8F" w:rsidR="00735457" w:rsidRDefault="006049C5" w:rsidP="006049C5">
      <w:pPr>
        <w:pStyle w:val="Body"/>
        <w:rPr>
          <w:rFonts w:ascii="Calibri" w:hAnsi="Calibri" w:cs="Calibri"/>
          <w:lang w:val="en-CA"/>
        </w:rPr>
      </w:pPr>
      <w:r>
        <w:rPr>
          <w:rFonts w:ascii="Calibri" w:hAnsi="Calibri" w:cs="Calibri"/>
          <w:lang w:val="en-CA"/>
        </w:rPr>
        <w:t xml:space="preserve">SNB reserves the right to truncate the engagement, as needed. </w:t>
      </w:r>
    </w:p>
    <w:p w14:paraId="378B3B58" w14:textId="77777777" w:rsidR="00735457" w:rsidRDefault="00735457" w:rsidP="006049C5">
      <w:pPr>
        <w:pStyle w:val="Body"/>
        <w:rPr>
          <w:rFonts w:ascii="Calibri" w:hAnsi="Calibri" w:cs="Calibri"/>
          <w:lang w:val="en-CA"/>
        </w:rPr>
      </w:pPr>
    </w:p>
    <w:p w14:paraId="0E52BA56" w14:textId="7A52FCA7" w:rsidR="00812C1F" w:rsidRPr="00B8580F" w:rsidRDefault="007F37F4" w:rsidP="007F37F4">
      <w:pPr>
        <w:pStyle w:val="Heading1"/>
        <w:rPr>
          <w:rFonts w:ascii="Calibri" w:hAnsi="Calibri" w:cs="Calibri"/>
          <w:lang w:val="en-CA"/>
        </w:rPr>
      </w:pPr>
      <w:bookmarkStart w:id="17" w:name="_Toc88475312"/>
      <w:r>
        <w:rPr>
          <w:rFonts w:ascii="Calibri" w:hAnsi="Calibri" w:cs="Calibri"/>
          <w:lang w:val="en-CA"/>
        </w:rPr>
        <w:t>W</w:t>
      </w:r>
      <w:r w:rsidR="006049C5">
        <w:rPr>
          <w:rFonts w:ascii="Calibri" w:hAnsi="Calibri" w:cs="Calibri"/>
          <w:lang w:val="en-CA"/>
        </w:rPr>
        <w:t xml:space="preserve">ork </w:t>
      </w:r>
      <w:r>
        <w:rPr>
          <w:rFonts w:ascii="Calibri" w:hAnsi="Calibri" w:cs="Calibri"/>
          <w:lang w:val="en-CA"/>
        </w:rPr>
        <w:t>L</w:t>
      </w:r>
      <w:r w:rsidR="006049C5">
        <w:rPr>
          <w:rFonts w:ascii="Calibri" w:hAnsi="Calibri" w:cs="Calibri"/>
          <w:lang w:val="en-CA"/>
        </w:rPr>
        <w:t xml:space="preserve">ocation and </w:t>
      </w:r>
      <w:r>
        <w:rPr>
          <w:rFonts w:ascii="Calibri" w:hAnsi="Calibri" w:cs="Calibri"/>
          <w:lang w:val="en-CA"/>
        </w:rPr>
        <w:t>T</w:t>
      </w:r>
      <w:r w:rsidR="006049C5">
        <w:rPr>
          <w:rFonts w:ascii="Calibri" w:hAnsi="Calibri" w:cs="Calibri"/>
          <w:lang w:val="en-CA"/>
        </w:rPr>
        <w:t>ravel</w:t>
      </w:r>
      <w:bookmarkEnd w:id="17"/>
    </w:p>
    <w:p w14:paraId="16C339CE" w14:textId="1BC0FC19" w:rsidR="007B4BE9" w:rsidRPr="00B8580F" w:rsidRDefault="006049C5" w:rsidP="007B4BE9">
      <w:pPr>
        <w:pStyle w:val="Body"/>
        <w:rPr>
          <w:rFonts w:ascii="Calibri" w:hAnsi="Calibri" w:cs="Calibri"/>
          <w:lang w:val="en-CA"/>
        </w:rPr>
      </w:pPr>
      <w:bookmarkStart w:id="18" w:name="_Toc491154201"/>
      <w:r w:rsidRPr="00B8580F">
        <w:rPr>
          <w:rFonts w:ascii="Calibri" w:hAnsi="Calibri" w:cs="Calibri"/>
          <w:lang w:val="en-CA"/>
        </w:rPr>
        <w:t xml:space="preserve">The </w:t>
      </w:r>
      <w:r>
        <w:rPr>
          <w:rFonts w:ascii="Calibri" w:hAnsi="Calibri" w:cs="Calibri"/>
          <w:lang w:val="en-CA"/>
        </w:rPr>
        <w:t>successful candidate</w:t>
      </w:r>
      <w:r w:rsidR="005474CD">
        <w:rPr>
          <w:rFonts w:ascii="Calibri" w:hAnsi="Calibri" w:cs="Calibri"/>
          <w:lang w:val="en-CA"/>
        </w:rPr>
        <w:t>’s</w:t>
      </w:r>
      <w:r>
        <w:rPr>
          <w:rFonts w:ascii="Calibri" w:hAnsi="Calibri" w:cs="Calibri"/>
          <w:lang w:val="en-CA"/>
        </w:rPr>
        <w:t xml:space="preserve"> </w:t>
      </w:r>
      <w:r w:rsidR="007A1CCC">
        <w:rPr>
          <w:rFonts w:ascii="Calibri" w:hAnsi="Calibri" w:cs="Calibri"/>
          <w:lang w:val="en-CA"/>
        </w:rPr>
        <w:t>designated off</w:t>
      </w:r>
      <w:r w:rsidR="00E428F1">
        <w:rPr>
          <w:rFonts w:ascii="Calibri" w:hAnsi="Calibri" w:cs="Calibri"/>
          <w:lang w:val="en-CA"/>
        </w:rPr>
        <w:t xml:space="preserve">ice </w:t>
      </w:r>
      <w:r>
        <w:rPr>
          <w:rFonts w:ascii="Calibri" w:hAnsi="Calibri" w:cs="Calibri"/>
          <w:lang w:val="en-CA"/>
        </w:rPr>
        <w:t>dur</w:t>
      </w:r>
      <w:r w:rsidR="00E428F1">
        <w:rPr>
          <w:rFonts w:ascii="Calibri" w:hAnsi="Calibri" w:cs="Calibri"/>
          <w:lang w:val="en-CA"/>
        </w:rPr>
        <w:t xml:space="preserve">ing the term will </w:t>
      </w:r>
      <w:r w:rsidR="00B04CD9">
        <w:rPr>
          <w:rFonts w:ascii="Calibri" w:hAnsi="Calibri" w:cs="Calibri"/>
          <w:lang w:val="en-CA"/>
        </w:rPr>
        <w:t>be in</w:t>
      </w:r>
      <w:r w:rsidRPr="00B8580F">
        <w:rPr>
          <w:rFonts w:ascii="Calibri" w:hAnsi="Calibri" w:cs="Calibri"/>
          <w:lang w:val="en-CA"/>
        </w:rPr>
        <w:t xml:space="preserve"> </w:t>
      </w:r>
      <w:r w:rsidRPr="00454FE9">
        <w:rPr>
          <w:rFonts w:ascii="Calibri" w:hAnsi="Calibri" w:cs="Calibri"/>
          <w:lang w:val="en-CA"/>
        </w:rPr>
        <w:t>HSBC Place Fredericton</w:t>
      </w:r>
      <w:r>
        <w:rPr>
          <w:rFonts w:ascii="Calibri" w:hAnsi="Calibri" w:cs="Calibri"/>
          <w:lang w:val="en-CA"/>
        </w:rPr>
        <w:t xml:space="preserve">, </w:t>
      </w:r>
      <w:r w:rsidRPr="00454FE9">
        <w:rPr>
          <w:rFonts w:ascii="Calibri" w:hAnsi="Calibri" w:cs="Calibri"/>
          <w:lang w:val="en-CA"/>
        </w:rPr>
        <w:t xml:space="preserve">NB. </w:t>
      </w:r>
      <w:r w:rsidR="00C652BE">
        <w:rPr>
          <w:rFonts w:ascii="Calibri" w:hAnsi="Calibri" w:cs="Calibri"/>
          <w:lang w:val="en-CA"/>
        </w:rPr>
        <w:t xml:space="preserve"> </w:t>
      </w:r>
      <w:r w:rsidRPr="00454FE9">
        <w:rPr>
          <w:rFonts w:ascii="Calibri" w:hAnsi="Calibri" w:cs="Calibri"/>
          <w:lang w:val="en-CA"/>
        </w:rPr>
        <w:t>SNB will provide office space with access to pertinent information and resources for the duration of the engagement</w:t>
      </w:r>
      <w:r w:rsidRPr="00B8580F">
        <w:rPr>
          <w:rFonts w:ascii="Calibri" w:hAnsi="Calibri" w:cs="Calibri"/>
          <w:lang w:val="en-CA"/>
        </w:rPr>
        <w:t>.</w:t>
      </w:r>
      <w:r>
        <w:rPr>
          <w:rFonts w:ascii="Calibri" w:hAnsi="Calibri" w:cs="Calibri"/>
          <w:lang w:val="en-CA"/>
        </w:rPr>
        <w:t xml:space="preserve">  </w:t>
      </w:r>
      <w:r w:rsidR="007B4BE9">
        <w:rPr>
          <w:rFonts w:asciiTheme="minorHAnsi" w:hAnsiTheme="minorHAnsi"/>
        </w:rPr>
        <w:t xml:space="preserve">The ability to </w:t>
      </w:r>
      <w:r w:rsidR="007B4BE9" w:rsidRPr="00EA48FE">
        <w:rPr>
          <w:rFonts w:asciiTheme="minorHAnsi" w:hAnsiTheme="minorHAnsi"/>
        </w:rPr>
        <w:t>work remotely may be possible, a</w:t>
      </w:r>
      <w:r w:rsidR="007B4BE9">
        <w:rPr>
          <w:rFonts w:asciiTheme="minorHAnsi" w:hAnsiTheme="minorHAnsi"/>
        </w:rPr>
        <w:t xml:space="preserve">s </w:t>
      </w:r>
      <w:r w:rsidR="007B4BE9" w:rsidRPr="00EA48FE">
        <w:rPr>
          <w:rFonts w:asciiTheme="minorHAnsi" w:hAnsiTheme="minorHAnsi"/>
        </w:rPr>
        <w:t xml:space="preserve">required (and only at the </w:t>
      </w:r>
      <w:r w:rsidR="009B6530" w:rsidRPr="00EA48FE">
        <w:rPr>
          <w:rFonts w:asciiTheme="minorHAnsi" w:hAnsiTheme="minorHAnsi"/>
        </w:rPr>
        <w:t>client’s</w:t>
      </w:r>
      <w:r w:rsidR="007B4BE9" w:rsidRPr="00EA48FE">
        <w:rPr>
          <w:rFonts w:asciiTheme="minorHAnsi" w:hAnsiTheme="minorHAnsi"/>
        </w:rPr>
        <w:t xml:space="preserve"> request and consent).</w:t>
      </w:r>
    </w:p>
    <w:p w14:paraId="5A8D4F07" w14:textId="77777777" w:rsidR="007B4BE9" w:rsidRDefault="007B4BE9" w:rsidP="007B4BE9">
      <w:pPr>
        <w:pStyle w:val="Body"/>
        <w:rPr>
          <w:rFonts w:ascii="Calibri" w:hAnsi="Calibri" w:cs="Calibri"/>
          <w:lang w:val="en-CA"/>
        </w:rPr>
      </w:pPr>
    </w:p>
    <w:p w14:paraId="7A1DAC69" w14:textId="79551BC3" w:rsidR="006049C5" w:rsidRDefault="006049C5" w:rsidP="006049C5">
      <w:pPr>
        <w:pStyle w:val="Body"/>
        <w:jc w:val="both"/>
        <w:rPr>
          <w:rFonts w:ascii="Calibri" w:hAnsi="Calibri" w:cs="Calibri"/>
          <w:lang w:val="en-CA"/>
        </w:rPr>
      </w:pPr>
      <w:r w:rsidRPr="00B8580F">
        <w:rPr>
          <w:rFonts w:ascii="Calibri" w:hAnsi="Calibri" w:cs="Calibri"/>
          <w:lang w:val="en-CA"/>
        </w:rPr>
        <w:t xml:space="preserve">Travel outside the city of Fredericton is not expected. If </w:t>
      </w:r>
      <w:r>
        <w:rPr>
          <w:rFonts w:ascii="Calibri" w:hAnsi="Calibri" w:cs="Calibri"/>
          <w:lang w:val="en-CA"/>
        </w:rPr>
        <w:t xml:space="preserve">the candidate is </w:t>
      </w:r>
      <w:r w:rsidRPr="00B8580F">
        <w:rPr>
          <w:rFonts w:ascii="Calibri" w:hAnsi="Calibri" w:cs="Calibri"/>
          <w:lang w:val="en-CA"/>
        </w:rPr>
        <w:t xml:space="preserve">based outside the Fredericton region, it is the </w:t>
      </w:r>
      <w:r w:rsidR="001441CE">
        <w:rPr>
          <w:rFonts w:ascii="Calibri" w:hAnsi="Calibri" w:cs="Calibri"/>
          <w:lang w:val="en-CA"/>
        </w:rPr>
        <w:t>candidate</w:t>
      </w:r>
      <w:r w:rsidRPr="00B8580F">
        <w:rPr>
          <w:rFonts w:ascii="Calibri" w:hAnsi="Calibri" w:cs="Calibri"/>
          <w:lang w:val="en-CA"/>
        </w:rPr>
        <w:t xml:space="preserve">’s responsibility to pay for the travel to and from their place of business (or home) and the Fredericton area.  Additionally, the </w:t>
      </w:r>
      <w:r w:rsidR="001441CE">
        <w:rPr>
          <w:rFonts w:ascii="Calibri" w:hAnsi="Calibri" w:cs="Calibri"/>
          <w:lang w:val="en-CA"/>
        </w:rPr>
        <w:t>candidate</w:t>
      </w:r>
      <w:r w:rsidRPr="00B8580F">
        <w:rPr>
          <w:rFonts w:ascii="Calibri" w:hAnsi="Calibri" w:cs="Calibri"/>
          <w:lang w:val="en-CA"/>
        </w:rPr>
        <w:t xml:space="preserve"> will not charge </w:t>
      </w:r>
      <w:r w:rsidRPr="00851EE4">
        <w:rPr>
          <w:rFonts w:ascii="Calibri" w:hAnsi="Calibri" w:cs="Calibri"/>
          <w:lang w:val="en-CA"/>
        </w:rPr>
        <w:t>SNB</w:t>
      </w:r>
      <w:r w:rsidRPr="00B8580F">
        <w:rPr>
          <w:rFonts w:ascii="Calibri" w:hAnsi="Calibri" w:cs="Calibri"/>
          <w:lang w:val="en-CA"/>
        </w:rPr>
        <w:t xml:space="preserve"> for travel time or expenses.</w:t>
      </w:r>
    </w:p>
    <w:p w14:paraId="6B5899D1" w14:textId="77777777" w:rsidR="009232B0" w:rsidRPr="00F13097" w:rsidRDefault="009232B0" w:rsidP="009232B0">
      <w:pPr>
        <w:pStyle w:val="Body"/>
        <w:jc w:val="both"/>
        <w:rPr>
          <w:lang w:val="en-CA"/>
        </w:rPr>
      </w:pPr>
    </w:p>
    <w:p w14:paraId="4111DED0" w14:textId="77777777" w:rsidR="009232B0" w:rsidRDefault="009232B0" w:rsidP="009232B0">
      <w:pPr>
        <w:pBdr>
          <w:top w:val="double" w:sz="4" w:space="1" w:color="auto"/>
          <w:left w:val="double" w:sz="4" w:space="4" w:color="auto"/>
          <w:bottom w:val="double" w:sz="4" w:space="1" w:color="auto"/>
          <w:right w:val="double" w:sz="4" w:space="4" w:color="auto"/>
        </w:pBdr>
        <w:shd w:val="clear" w:color="auto" w:fill="DAEEF3" w:themeFill="accent5" w:themeFillTint="33"/>
        <w:rPr>
          <w:rFonts w:ascii="Arial" w:hAnsi="Arial" w:cs="Arial"/>
          <w:b/>
          <w:bCs/>
          <w:color w:val="000000"/>
        </w:rPr>
      </w:pPr>
      <w:r w:rsidRPr="00FD1E46">
        <w:rPr>
          <w:rFonts w:ascii="Arial" w:hAnsi="Arial" w:cs="Arial"/>
          <w:b/>
          <w:bCs/>
          <w:color w:val="000000"/>
        </w:rPr>
        <w:t>Health and Safety Policies.</w:t>
      </w:r>
      <w:r>
        <w:rPr>
          <w:rFonts w:ascii="Arial" w:hAnsi="Arial" w:cs="Arial"/>
          <w:b/>
          <w:bCs/>
          <w:color w:val="000000"/>
        </w:rPr>
        <w:t xml:space="preserve"> </w:t>
      </w:r>
      <w:r w:rsidRPr="00FD1E46">
        <w:rPr>
          <w:rFonts w:ascii="Arial" w:hAnsi="Arial" w:cs="Arial"/>
          <w:b/>
          <w:bCs/>
          <w:color w:val="000000"/>
        </w:rPr>
        <w:t xml:space="preserve">Service Providers must comply with all GNB health and safety policies and standards including, without limitation, all health and safety policies and standards related to COVID-19, as applicable. Go to </w:t>
      </w:r>
      <w:hyperlink r:id="rId12" w:history="1">
        <w:r w:rsidRPr="00FD1E46">
          <w:rPr>
            <w:rStyle w:val="Hyperlink"/>
            <w:rFonts w:ascii="Arial" w:hAnsi="Arial" w:cs="Arial"/>
            <w:b/>
            <w:bCs/>
          </w:rPr>
          <w:t>www.gnb.ca/nbon</w:t>
        </w:r>
      </w:hyperlink>
    </w:p>
    <w:p w14:paraId="659D9D03" w14:textId="77777777" w:rsidR="009232B0" w:rsidRPr="002955ED" w:rsidRDefault="009232B0" w:rsidP="009232B0">
      <w:pPr>
        <w:pBdr>
          <w:top w:val="double" w:sz="4" w:space="1" w:color="auto"/>
          <w:left w:val="double" w:sz="4" w:space="4" w:color="auto"/>
          <w:bottom w:val="double" w:sz="4" w:space="1" w:color="auto"/>
          <w:right w:val="double" w:sz="4" w:space="4" w:color="auto"/>
        </w:pBdr>
        <w:shd w:val="clear" w:color="auto" w:fill="DAEEF3" w:themeFill="accent5" w:themeFillTint="33"/>
        <w:rPr>
          <w:rFonts w:ascii="Arial" w:hAnsi="Arial" w:cs="Arial"/>
          <w:color w:val="000000"/>
          <w:sz w:val="22"/>
          <w:szCs w:val="22"/>
          <w:lang w:eastAsia="en-CA"/>
        </w:rPr>
      </w:pPr>
      <w:r w:rsidRPr="00FD1E46">
        <w:rPr>
          <w:rFonts w:ascii="Arial" w:hAnsi="Arial" w:cs="Arial"/>
          <w:b/>
          <w:bCs/>
          <w:color w:val="000000"/>
        </w:rPr>
        <w:t>to view the full policy and FAQs.</w:t>
      </w:r>
    </w:p>
    <w:p w14:paraId="6A9D78EB" w14:textId="77777777" w:rsidR="009232B0" w:rsidRDefault="009232B0" w:rsidP="009232B0">
      <w:pPr>
        <w:pStyle w:val="Body"/>
        <w:rPr>
          <w:lang w:val="en-CA"/>
        </w:rPr>
      </w:pPr>
    </w:p>
    <w:p w14:paraId="5D4092E9" w14:textId="7149D8FE" w:rsidR="00935F95" w:rsidRDefault="006049C5" w:rsidP="00C652BE">
      <w:pPr>
        <w:pStyle w:val="Heading1"/>
        <w:spacing w:before="0" w:after="0"/>
        <w:ind w:left="450" w:hanging="450"/>
        <w:rPr>
          <w:rFonts w:ascii="Calibri" w:hAnsi="Calibri" w:cs="Calibri"/>
          <w:lang w:val="en-CA"/>
        </w:rPr>
      </w:pPr>
      <w:bookmarkStart w:id="19" w:name="_Toc88475313"/>
      <w:r>
        <w:rPr>
          <w:rFonts w:ascii="Calibri" w:hAnsi="Calibri" w:cs="Calibri"/>
          <w:lang w:val="en-CA"/>
        </w:rPr>
        <w:t xml:space="preserve">Supplied </w:t>
      </w:r>
      <w:r w:rsidR="007F37F4">
        <w:rPr>
          <w:rFonts w:ascii="Calibri" w:hAnsi="Calibri" w:cs="Calibri"/>
          <w:lang w:val="en-CA"/>
        </w:rPr>
        <w:t>D</w:t>
      </w:r>
      <w:r>
        <w:rPr>
          <w:rFonts w:ascii="Calibri" w:hAnsi="Calibri" w:cs="Calibri"/>
          <w:lang w:val="en-CA"/>
        </w:rPr>
        <w:t>evices</w:t>
      </w:r>
      <w:bookmarkEnd w:id="19"/>
    </w:p>
    <w:p w14:paraId="1150EBB5" w14:textId="77777777" w:rsidR="006049C5" w:rsidRDefault="006049C5" w:rsidP="006049C5">
      <w:pPr>
        <w:pStyle w:val="Body"/>
        <w:rPr>
          <w:rFonts w:ascii="Calibri" w:hAnsi="Calibri" w:cs="Calibri"/>
          <w:lang w:val="en-CA"/>
        </w:rPr>
      </w:pPr>
      <w:r>
        <w:rPr>
          <w:rFonts w:ascii="Calibri" w:hAnsi="Calibri" w:cs="Calibri"/>
          <w:lang w:val="en-CA"/>
        </w:rPr>
        <w:t xml:space="preserve">SNB will provide technology devices as required to complete the services requested in this Statement of Work.  </w:t>
      </w:r>
    </w:p>
    <w:p w14:paraId="10818998" w14:textId="0E3F5464" w:rsidR="00703C0D" w:rsidRDefault="00703C0D" w:rsidP="006049C5">
      <w:pPr>
        <w:pStyle w:val="Body"/>
        <w:rPr>
          <w:rFonts w:ascii="Calibri" w:hAnsi="Calibri" w:cs="Calibri"/>
          <w:lang w:val="en-CA"/>
        </w:rPr>
      </w:pPr>
    </w:p>
    <w:p w14:paraId="2E952AF7" w14:textId="2CDEC2A5" w:rsidR="007D7BF7" w:rsidRDefault="007D7BF7">
      <w:pPr>
        <w:rPr>
          <w:rFonts w:ascii="Calibri" w:hAnsi="Calibri" w:cs="Calibri"/>
          <w:color w:val="000000"/>
          <w:sz w:val="22"/>
          <w:szCs w:val="22"/>
          <w:lang w:eastAsia="en-CA"/>
        </w:rPr>
      </w:pPr>
    </w:p>
    <w:p w14:paraId="5488531A" w14:textId="77777777" w:rsidR="00812C1F" w:rsidRPr="00B8580F" w:rsidRDefault="00836BDA" w:rsidP="00CB4662">
      <w:pPr>
        <w:pStyle w:val="Heading1"/>
        <w:spacing w:before="0" w:after="0"/>
        <w:ind w:left="450" w:hanging="450"/>
        <w:rPr>
          <w:rFonts w:ascii="Calibri" w:hAnsi="Calibri" w:cs="Calibri"/>
          <w:lang w:val="en-CA"/>
        </w:rPr>
      </w:pPr>
      <w:bookmarkStart w:id="20" w:name="_Toc88475314"/>
      <w:bookmarkEnd w:id="18"/>
      <w:r>
        <w:rPr>
          <w:rFonts w:ascii="Calibri" w:hAnsi="Calibri" w:cs="Calibri"/>
          <w:lang w:val="en-CA"/>
        </w:rPr>
        <w:t>Deliverables</w:t>
      </w:r>
      <w:bookmarkEnd w:id="20"/>
    </w:p>
    <w:p w14:paraId="0CE8DFD8" w14:textId="77777777" w:rsidR="00836BDA" w:rsidRPr="00BE6563" w:rsidRDefault="00836BDA" w:rsidP="00836BDA">
      <w:pPr>
        <w:pStyle w:val="Body"/>
        <w:rPr>
          <w:rFonts w:asciiTheme="minorHAnsi" w:hAnsiTheme="minorHAnsi" w:cstheme="minorHAnsi"/>
          <w:lang w:val="en-CA"/>
        </w:rPr>
      </w:pPr>
      <w:r w:rsidRPr="00BE6563">
        <w:rPr>
          <w:rFonts w:asciiTheme="minorHAnsi" w:hAnsiTheme="minorHAnsi" w:cstheme="minorHAnsi"/>
          <w:lang w:val="en-CA"/>
        </w:rPr>
        <w:t>The successful candidate must deliver the following</w:t>
      </w:r>
      <w:r>
        <w:rPr>
          <w:rFonts w:asciiTheme="minorHAnsi" w:hAnsiTheme="minorHAnsi" w:cstheme="minorHAnsi"/>
          <w:lang w:val="en-CA"/>
        </w:rPr>
        <w:t>,</w:t>
      </w:r>
      <w:r w:rsidRPr="00BE6563">
        <w:rPr>
          <w:rFonts w:asciiTheme="minorHAnsi" w:hAnsiTheme="minorHAnsi" w:cstheme="minorHAnsi"/>
          <w:lang w:val="en-CA"/>
        </w:rPr>
        <w:t xml:space="preserve"> </w:t>
      </w:r>
      <w:proofErr w:type="gramStart"/>
      <w:r w:rsidRPr="00BE6563">
        <w:rPr>
          <w:rFonts w:asciiTheme="minorHAnsi" w:hAnsiTheme="minorHAnsi" w:cstheme="minorHAnsi"/>
          <w:lang w:val="en-CA"/>
        </w:rPr>
        <w:t>in order to</w:t>
      </w:r>
      <w:proofErr w:type="gramEnd"/>
      <w:r w:rsidRPr="00BE6563">
        <w:rPr>
          <w:rFonts w:asciiTheme="minorHAnsi" w:hAnsiTheme="minorHAnsi" w:cstheme="minorHAnsi"/>
          <w:lang w:val="en-CA"/>
        </w:rPr>
        <w:t xml:space="preserve"> successfully complete the engagement: </w:t>
      </w:r>
    </w:p>
    <w:p w14:paraId="5CE01B50" w14:textId="1D82596C" w:rsidR="00836BDA" w:rsidRDefault="00836BDA" w:rsidP="00836BDA">
      <w:pPr>
        <w:rPr>
          <w:rFonts w:asciiTheme="minorHAnsi" w:hAnsiTheme="minorHAnsi" w:cstheme="minorHAnsi"/>
          <w:sz w:val="22"/>
          <w:szCs w:val="22"/>
          <w:lang w:val="en-US"/>
        </w:rPr>
      </w:pPr>
    </w:p>
    <w:p w14:paraId="0EA916FD" w14:textId="77777777" w:rsidR="005111F5" w:rsidRPr="00322805" w:rsidRDefault="005111F5" w:rsidP="005111F5">
      <w:pPr>
        <w:numPr>
          <w:ilvl w:val="0"/>
          <w:numId w:val="25"/>
        </w:numPr>
        <w:spacing w:before="60" w:after="60"/>
        <w:jc w:val="both"/>
        <w:rPr>
          <w:rFonts w:ascii="Calibri" w:hAnsi="Calibri" w:cs="Arial"/>
          <w:sz w:val="22"/>
          <w:szCs w:val="22"/>
        </w:rPr>
      </w:pPr>
      <w:r w:rsidRPr="00322805">
        <w:rPr>
          <w:rFonts w:ascii="Calibri" w:hAnsi="Calibri" w:cs="Arial"/>
          <w:sz w:val="22"/>
          <w:szCs w:val="22"/>
        </w:rPr>
        <w:t xml:space="preserve">Participate in </w:t>
      </w:r>
      <w:r w:rsidRPr="00322805">
        <w:rPr>
          <w:rFonts w:ascii="Calibri" w:hAnsi="Calibri" w:cs="Arial"/>
          <w:iCs/>
          <w:sz w:val="22"/>
          <w:szCs w:val="22"/>
        </w:rPr>
        <w:t xml:space="preserve">the analysis, </w:t>
      </w:r>
      <w:r w:rsidRPr="00322805">
        <w:rPr>
          <w:rFonts w:ascii="Calibri" w:hAnsi="Calibri" w:cs="Arial"/>
          <w:sz w:val="22"/>
          <w:szCs w:val="22"/>
        </w:rPr>
        <w:t xml:space="preserve">development, </w:t>
      </w:r>
      <w:r w:rsidRPr="00322805">
        <w:rPr>
          <w:rFonts w:ascii="Calibri" w:hAnsi="Calibri" w:cs="Arial"/>
          <w:iCs/>
          <w:sz w:val="22"/>
          <w:szCs w:val="22"/>
        </w:rPr>
        <w:t>implementation</w:t>
      </w:r>
      <w:r w:rsidRPr="00322805">
        <w:rPr>
          <w:rFonts w:ascii="Calibri" w:hAnsi="Calibri" w:cs="Arial"/>
          <w:sz w:val="22"/>
          <w:szCs w:val="22"/>
        </w:rPr>
        <w:t>, integration and configuration of SSRS reports;</w:t>
      </w:r>
    </w:p>
    <w:p w14:paraId="07E39745" w14:textId="77777777" w:rsidR="005111F5" w:rsidRPr="00322805" w:rsidRDefault="005111F5" w:rsidP="005111F5">
      <w:pPr>
        <w:numPr>
          <w:ilvl w:val="0"/>
          <w:numId w:val="25"/>
        </w:numPr>
        <w:spacing w:before="60" w:after="60"/>
        <w:jc w:val="both"/>
        <w:rPr>
          <w:rFonts w:ascii="Calibri" w:hAnsi="Calibri" w:cs="Arial"/>
          <w:sz w:val="22"/>
          <w:szCs w:val="22"/>
        </w:rPr>
      </w:pPr>
      <w:r w:rsidRPr="00322805">
        <w:rPr>
          <w:rFonts w:ascii="Calibri" w:hAnsi="Calibri" w:cs="Arial"/>
          <w:sz w:val="22"/>
          <w:szCs w:val="22"/>
        </w:rPr>
        <w:t>Lead/participate in the development of SSIS packages;</w:t>
      </w:r>
    </w:p>
    <w:p w14:paraId="412EDDC0" w14:textId="77777777" w:rsidR="005111F5" w:rsidRPr="00322805" w:rsidRDefault="005111F5" w:rsidP="005111F5">
      <w:pPr>
        <w:numPr>
          <w:ilvl w:val="0"/>
          <w:numId w:val="25"/>
        </w:numPr>
        <w:spacing w:before="60" w:after="60"/>
        <w:jc w:val="both"/>
        <w:rPr>
          <w:rFonts w:ascii="Calibri" w:hAnsi="Calibri" w:cs="Arial"/>
          <w:sz w:val="22"/>
          <w:szCs w:val="22"/>
        </w:rPr>
      </w:pPr>
      <w:r w:rsidRPr="00322805">
        <w:rPr>
          <w:rFonts w:ascii="Calibri" w:hAnsi="Calibri" w:cs="Arial"/>
          <w:sz w:val="22"/>
          <w:szCs w:val="22"/>
        </w:rPr>
        <w:t>Ensure that report design requirements are being met for ongoing release maintenance and support;</w:t>
      </w:r>
    </w:p>
    <w:p w14:paraId="7065DD63" w14:textId="1A628401" w:rsidR="00F47FCC" w:rsidRPr="00F47FCC" w:rsidRDefault="00F47FCC" w:rsidP="005111F5">
      <w:pPr>
        <w:pStyle w:val="BlockText"/>
        <w:numPr>
          <w:ilvl w:val="0"/>
          <w:numId w:val="25"/>
        </w:numPr>
        <w:spacing w:before="60" w:after="60"/>
        <w:rPr>
          <w:rFonts w:ascii="Calibri" w:hAnsi="Calibri" w:cs="Arial"/>
          <w:iCs/>
          <w:sz w:val="22"/>
          <w:szCs w:val="22"/>
        </w:rPr>
      </w:pPr>
      <w:r>
        <w:rPr>
          <w:rFonts w:ascii="Calibri" w:hAnsi="Calibri" w:cs="Arial"/>
          <w:iCs/>
          <w:sz w:val="22"/>
          <w:szCs w:val="22"/>
        </w:rPr>
        <w:t>Lead/participate in the analysis, design and development of user interfaces for custom .Net applications.</w:t>
      </w:r>
    </w:p>
    <w:p w14:paraId="3DFDE49E" w14:textId="6A483D55" w:rsidR="005111F5" w:rsidRPr="00322805" w:rsidRDefault="005111F5" w:rsidP="005111F5">
      <w:pPr>
        <w:pStyle w:val="BlockText"/>
        <w:numPr>
          <w:ilvl w:val="0"/>
          <w:numId w:val="25"/>
        </w:numPr>
        <w:spacing w:before="60" w:after="60"/>
        <w:rPr>
          <w:rFonts w:ascii="Calibri" w:hAnsi="Calibri" w:cs="Arial"/>
          <w:iCs/>
          <w:sz w:val="22"/>
          <w:szCs w:val="22"/>
        </w:rPr>
      </w:pPr>
      <w:r w:rsidRPr="00322805">
        <w:rPr>
          <w:rFonts w:ascii="Calibri" w:hAnsi="Calibri" w:cs="Arial"/>
          <w:sz w:val="22"/>
          <w:szCs w:val="22"/>
        </w:rPr>
        <w:t>Troubleshoot problems and propose solutions;</w:t>
      </w:r>
    </w:p>
    <w:p w14:paraId="50386162" w14:textId="77777777" w:rsidR="005111F5" w:rsidRPr="00322805" w:rsidRDefault="005111F5" w:rsidP="005111F5">
      <w:pPr>
        <w:pStyle w:val="BlockText"/>
        <w:numPr>
          <w:ilvl w:val="0"/>
          <w:numId w:val="25"/>
        </w:numPr>
        <w:spacing w:before="60" w:after="60"/>
        <w:rPr>
          <w:rFonts w:ascii="Calibri" w:hAnsi="Calibri" w:cs="Arial"/>
          <w:iCs/>
          <w:sz w:val="22"/>
          <w:szCs w:val="22"/>
        </w:rPr>
      </w:pPr>
      <w:r w:rsidRPr="00322805">
        <w:rPr>
          <w:rFonts w:ascii="Calibri" w:hAnsi="Calibri" w:cs="Arial"/>
          <w:sz w:val="22"/>
          <w:szCs w:val="22"/>
        </w:rPr>
        <w:t>Work with the various stakeholders (Business Teams, Application Support Teams, DBAs, other development teams, etc.) to ensure successful implementation;</w:t>
      </w:r>
    </w:p>
    <w:p w14:paraId="658A0A50" w14:textId="77777777" w:rsidR="005111F5" w:rsidRDefault="005111F5" w:rsidP="005111F5">
      <w:pPr>
        <w:numPr>
          <w:ilvl w:val="0"/>
          <w:numId w:val="25"/>
        </w:numPr>
        <w:spacing w:before="60" w:after="60"/>
        <w:jc w:val="both"/>
        <w:rPr>
          <w:rFonts w:ascii="Calibri" w:hAnsi="Calibri" w:cs="Arial"/>
          <w:sz w:val="22"/>
          <w:szCs w:val="22"/>
        </w:rPr>
      </w:pPr>
      <w:r w:rsidRPr="00322805">
        <w:rPr>
          <w:rFonts w:ascii="Calibri" w:hAnsi="Calibri" w:cs="Arial"/>
          <w:sz w:val="22"/>
          <w:szCs w:val="22"/>
        </w:rPr>
        <w:t>Work with the Enterprise Architecture group representatives to ensure that the system architecture conforms to the Enterprise Architecture Framework, including privacy, security, operational and quality assurance controls;</w:t>
      </w:r>
    </w:p>
    <w:p w14:paraId="7238BED5" w14:textId="2551E492" w:rsidR="005111F5" w:rsidRPr="005111F5" w:rsidRDefault="005111F5" w:rsidP="005111F5">
      <w:pPr>
        <w:numPr>
          <w:ilvl w:val="0"/>
          <w:numId w:val="25"/>
        </w:numPr>
        <w:spacing w:before="60" w:after="60"/>
        <w:jc w:val="both"/>
        <w:rPr>
          <w:rFonts w:ascii="Calibri" w:hAnsi="Calibri" w:cs="Arial"/>
          <w:sz w:val="22"/>
          <w:szCs w:val="22"/>
        </w:rPr>
      </w:pPr>
      <w:r>
        <w:rPr>
          <w:rFonts w:ascii="Calibri" w:hAnsi="Calibri" w:cs="Arial"/>
          <w:sz w:val="22"/>
          <w:szCs w:val="22"/>
        </w:rPr>
        <w:t>C</w:t>
      </w:r>
      <w:r w:rsidR="00836BDA" w:rsidRPr="005111F5">
        <w:rPr>
          <w:rFonts w:asciiTheme="minorHAnsi" w:hAnsiTheme="minorHAnsi" w:cstheme="minorHAnsi"/>
          <w:iCs/>
          <w:sz w:val="22"/>
          <w:szCs w:val="22"/>
        </w:rPr>
        <w:t xml:space="preserve">ompletion of all assigned maintenance, </w:t>
      </w:r>
      <w:r w:rsidR="00470194" w:rsidRPr="005111F5">
        <w:rPr>
          <w:rFonts w:asciiTheme="minorHAnsi" w:hAnsiTheme="minorHAnsi" w:cstheme="minorHAnsi"/>
          <w:iCs/>
          <w:sz w:val="22"/>
          <w:szCs w:val="22"/>
        </w:rPr>
        <w:t>support,</w:t>
      </w:r>
      <w:r w:rsidR="00836BDA" w:rsidRPr="005111F5">
        <w:rPr>
          <w:rFonts w:asciiTheme="minorHAnsi" w:hAnsiTheme="minorHAnsi" w:cstheme="minorHAnsi"/>
          <w:iCs/>
          <w:sz w:val="22"/>
          <w:szCs w:val="22"/>
        </w:rPr>
        <w:t xml:space="preserve"> and development activities (service requests, releases, incidents, problems,</w:t>
      </w:r>
      <w:r w:rsidR="0017321A">
        <w:rPr>
          <w:rFonts w:asciiTheme="minorHAnsi" w:hAnsiTheme="minorHAnsi" w:cstheme="minorHAnsi"/>
          <w:iCs/>
          <w:sz w:val="22"/>
          <w:szCs w:val="22"/>
        </w:rPr>
        <w:t xml:space="preserve"> projects,</w:t>
      </w:r>
      <w:r w:rsidR="00836BDA" w:rsidRPr="005111F5">
        <w:rPr>
          <w:rFonts w:asciiTheme="minorHAnsi" w:hAnsiTheme="minorHAnsi" w:cstheme="minorHAnsi"/>
          <w:iCs/>
          <w:sz w:val="22"/>
          <w:szCs w:val="22"/>
        </w:rPr>
        <w:t xml:space="preserve"> etc.).</w:t>
      </w:r>
    </w:p>
    <w:p w14:paraId="55A13B1A" w14:textId="77777777" w:rsidR="005111F5" w:rsidRPr="005111F5" w:rsidRDefault="005111F5" w:rsidP="005111F5">
      <w:pPr>
        <w:numPr>
          <w:ilvl w:val="0"/>
          <w:numId w:val="25"/>
        </w:numPr>
        <w:spacing w:before="60" w:after="60"/>
        <w:jc w:val="both"/>
        <w:rPr>
          <w:rFonts w:ascii="Calibri" w:hAnsi="Calibri" w:cs="Arial"/>
          <w:sz w:val="22"/>
          <w:szCs w:val="22"/>
        </w:rPr>
      </w:pPr>
      <w:r>
        <w:rPr>
          <w:rFonts w:asciiTheme="minorHAnsi" w:hAnsiTheme="minorHAnsi" w:cstheme="minorHAnsi"/>
          <w:iCs/>
          <w:sz w:val="22"/>
          <w:szCs w:val="22"/>
        </w:rPr>
        <w:t>U</w:t>
      </w:r>
      <w:r w:rsidR="00836BDA" w:rsidRPr="005111F5">
        <w:rPr>
          <w:rFonts w:asciiTheme="minorHAnsi" w:hAnsiTheme="minorHAnsi" w:cstheme="minorHAnsi"/>
          <w:sz w:val="22"/>
          <w:szCs w:val="22"/>
        </w:rPr>
        <w:t>pdating of team knowledge sites and documentation as applicable.</w:t>
      </w:r>
    </w:p>
    <w:p w14:paraId="45FCFDB9" w14:textId="5ED6647A" w:rsidR="00836BDA" w:rsidRDefault="00836BDA" w:rsidP="00836BDA">
      <w:pPr>
        <w:numPr>
          <w:ilvl w:val="0"/>
          <w:numId w:val="25"/>
        </w:numPr>
        <w:spacing w:before="60" w:after="60"/>
        <w:jc w:val="both"/>
        <w:rPr>
          <w:rFonts w:ascii="Calibri" w:hAnsi="Calibri" w:cs="Arial"/>
          <w:sz w:val="22"/>
          <w:szCs w:val="22"/>
        </w:rPr>
      </w:pPr>
      <w:r w:rsidRPr="005111F5">
        <w:rPr>
          <w:rFonts w:asciiTheme="minorHAnsi" w:hAnsiTheme="minorHAnsi" w:cstheme="minorHAnsi"/>
          <w:sz w:val="22"/>
          <w:szCs w:val="22"/>
        </w:rPr>
        <w:t>Other duties as assigned, such as update team documentation as required, participate in team scrums as required, etc.</w:t>
      </w:r>
    </w:p>
    <w:p w14:paraId="61D97CC0" w14:textId="77777777" w:rsidR="005111F5" w:rsidRPr="005111F5" w:rsidRDefault="005111F5" w:rsidP="0017321A">
      <w:pPr>
        <w:spacing w:before="60" w:after="60"/>
        <w:ind w:left="720"/>
        <w:jc w:val="both"/>
        <w:rPr>
          <w:rFonts w:ascii="Calibri" w:hAnsi="Calibri" w:cs="Arial"/>
          <w:sz w:val="22"/>
          <w:szCs w:val="22"/>
        </w:rPr>
      </w:pPr>
    </w:p>
    <w:p w14:paraId="1A2A259E" w14:textId="7DF1DF69" w:rsidR="00703C0D" w:rsidRDefault="00836BDA" w:rsidP="005111F5">
      <w:pPr>
        <w:spacing w:before="60" w:after="60"/>
        <w:jc w:val="both"/>
        <w:rPr>
          <w:rFonts w:asciiTheme="minorHAnsi" w:hAnsiTheme="minorHAnsi" w:cstheme="minorHAnsi"/>
          <w:sz w:val="22"/>
          <w:szCs w:val="22"/>
        </w:rPr>
      </w:pPr>
      <w:r w:rsidRPr="00BE6563">
        <w:rPr>
          <w:rFonts w:asciiTheme="minorHAnsi" w:hAnsiTheme="minorHAnsi" w:cstheme="minorHAnsi"/>
          <w:sz w:val="22"/>
          <w:szCs w:val="22"/>
        </w:rPr>
        <w:t>The individual will be required to sign a non-disclosure agreement and complete the Department’s Privacy Training prior to commencing the assignment</w:t>
      </w:r>
    </w:p>
    <w:p w14:paraId="4314BAC7" w14:textId="0D4E49F9" w:rsidR="004B44B6" w:rsidRDefault="004B44B6" w:rsidP="00B45A46">
      <w:pPr>
        <w:jc w:val="both"/>
        <w:rPr>
          <w:rFonts w:asciiTheme="minorHAnsi" w:hAnsiTheme="minorHAnsi" w:cstheme="minorHAnsi"/>
          <w:sz w:val="22"/>
          <w:szCs w:val="22"/>
        </w:rPr>
      </w:pPr>
    </w:p>
    <w:p w14:paraId="0F789B98" w14:textId="77777777" w:rsidR="004B44B6" w:rsidRPr="005111F5" w:rsidRDefault="004B44B6" w:rsidP="00B45A46">
      <w:pPr>
        <w:jc w:val="both"/>
        <w:rPr>
          <w:rFonts w:asciiTheme="minorHAnsi" w:hAnsiTheme="minorHAnsi" w:cstheme="minorHAnsi"/>
          <w:sz w:val="22"/>
          <w:szCs w:val="22"/>
        </w:rPr>
      </w:pPr>
    </w:p>
    <w:p w14:paraId="5DF1F072" w14:textId="77777777" w:rsidR="00836BDA" w:rsidRPr="00B8580F" w:rsidRDefault="00836BDA" w:rsidP="00CB4662">
      <w:pPr>
        <w:pStyle w:val="Heading1"/>
        <w:spacing w:before="0" w:after="0"/>
        <w:rPr>
          <w:rFonts w:ascii="Calibri" w:hAnsi="Calibri" w:cs="Calibri"/>
          <w:lang w:val="en-CA"/>
        </w:rPr>
      </w:pPr>
      <w:bookmarkStart w:id="21" w:name="_Toc491154204"/>
      <w:bookmarkEnd w:id="21"/>
      <w:r>
        <w:rPr>
          <w:rFonts w:ascii="Calibri" w:hAnsi="Calibri" w:cs="Calibri"/>
          <w:lang w:val="en-CA"/>
        </w:rPr>
        <w:t xml:space="preserve"> </w:t>
      </w:r>
      <w:bookmarkStart w:id="22" w:name="_Toc88475315"/>
      <w:r>
        <w:rPr>
          <w:rFonts w:ascii="Calibri" w:hAnsi="Calibri" w:cs="Calibri"/>
          <w:lang w:val="en-CA"/>
        </w:rPr>
        <w:t>Criteria for Immediate Disqualification</w:t>
      </w:r>
      <w:bookmarkEnd w:id="22"/>
      <w:r w:rsidRPr="00B8580F">
        <w:rPr>
          <w:rFonts w:ascii="Calibri" w:hAnsi="Calibri" w:cs="Calibri"/>
          <w:lang w:val="en-CA"/>
        </w:rPr>
        <w:t xml:space="preserve"> </w:t>
      </w:r>
    </w:p>
    <w:p w14:paraId="25A21B49" w14:textId="77777777" w:rsidR="00836BDA" w:rsidRDefault="00836BDA" w:rsidP="00836BDA">
      <w:pPr>
        <w:pStyle w:val="Body"/>
        <w:rPr>
          <w:rFonts w:ascii="Calibri" w:hAnsi="Calibri" w:cs="Calibri"/>
          <w:lang w:val="en-CA"/>
        </w:rPr>
      </w:pPr>
      <w:r w:rsidRPr="00B8580F">
        <w:rPr>
          <w:rFonts w:ascii="Calibri" w:hAnsi="Calibri" w:cs="Calibri"/>
          <w:lang w:val="en-CA"/>
        </w:rPr>
        <w:t>Candidates will be immediately disqualified from the competition if</w:t>
      </w:r>
      <w:r>
        <w:rPr>
          <w:rFonts w:ascii="Calibri" w:hAnsi="Calibri" w:cs="Calibri"/>
          <w:lang w:val="en-CA"/>
        </w:rPr>
        <w:t>:</w:t>
      </w:r>
    </w:p>
    <w:p w14:paraId="56FD7923" w14:textId="77777777" w:rsidR="00836BDA" w:rsidRPr="00B8580F" w:rsidRDefault="00836BDA" w:rsidP="00836BDA">
      <w:pPr>
        <w:pStyle w:val="Body"/>
        <w:rPr>
          <w:rFonts w:ascii="Calibri" w:hAnsi="Calibri" w:cs="Calibri"/>
          <w:lang w:val="en-CA"/>
        </w:rPr>
      </w:pPr>
    </w:p>
    <w:p w14:paraId="551D27B4" w14:textId="77777777" w:rsidR="00836BDA" w:rsidRDefault="00836BDA" w:rsidP="00836BDA">
      <w:pPr>
        <w:pStyle w:val="Body"/>
        <w:numPr>
          <w:ilvl w:val="0"/>
          <w:numId w:val="2"/>
        </w:numPr>
        <w:rPr>
          <w:rFonts w:ascii="Calibri" w:hAnsi="Calibri" w:cs="Calibri"/>
          <w:lang w:val="en-CA"/>
        </w:rPr>
      </w:pPr>
      <w:r>
        <w:rPr>
          <w:rFonts w:ascii="Calibri" w:hAnsi="Calibri" w:cs="Calibri"/>
          <w:lang w:val="en-CA"/>
        </w:rPr>
        <w:t xml:space="preserve">The proposal does not fully demonstrate compliance with the </w:t>
      </w:r>
      <w:r w:rsidRPr="00630019">
        <w:rPr>
          <w:rFonts w:ascii="Calibri" w:hAnsi="Calibri" w:cs="Calibri"/>
          <w:lang w:val="en-CA"/>
        </w:rPr>
        <w:t xml:space="preserve">Mandatory </w:t>
      </w:r>
      <w:r>
        <w:rPr>
          <w:rFonts w:ascii="Calibri" w:hAnsi="Calibri" w:cs="Calibri"/>
          <w:lang w:val="en-CA"/>
        </w:rPr>
        <w:t>R</w:t>
      </w:r>
      <w:r w:rsidRPr="00630019">
        <w:rPr>
          <w:rFonts w:ascii="Calibri" w:hAnsi="Calibri" w:cs="Calibri"/>
          <w:lang w:val="en-CA"/>
        </w:rPr>
        <w:t>equirements</w:t>
      </w:r>
      <w:r w:rsidR="007B4BE9">
        <w:rPr>
          <w:rFonts w:ascii="Calibri" w:hAnsi="Calibri" w:cs="Calibri"/>
          <w:lang w:val="en-CA"/>
        </w:rPr>
        <w:t xml:space="preserve"> contained in Section 3</w:t>
      </w:r>
      <w:r>
        <w:rPr>
          <w:rFonts w:ascii="Calibri" w:hAnsi="Calibri" w:cs="Calibri"/>
          <w:lang w:val="en-CA"/>
        </w:rPr>
        <w:t>.</w:t>
      </w:r>
    </w:p>
    <w:p w14:paraId="76AA070C" w14:textId="20F5CA4C" w:rsidR="00AB6AE2" w:rsidRDefault="00836BDA" w:rsidP="00AB6AE2">
      <w:pPr>
        <w:pStyle w:val="Body"/>
        <w:numPr>
          <w:ilvl w:val="0"/>
          <w:numId w:val="2"/>
        </w:numPr>
        <w:spacing w:before="120" w:after="120"/>
        <w:rPr>
          <w:rFonts w:ascii="Calibri" w:hAnsi="Calibri" w:cs="Calibri"/>
          <w:lang w:val="en-CA"/>
        </w:rPr>
      </w:pPr>
      <w:r w:rsidRPr="00AB6AE2">
        <w:rPr>
          <w:rFonts w:ascii="Calibri" w:hAnsi="Calibri"/>
          <w:lang w:val="en-CA"/>
        </w:rPr>
        <w:t>They do not score at least 70% on the Scored Requirements defined in Section 4.</w:t>
      </w:r>
      <w:r w:rsidR="00AB6AE2" w:rsidRPr="00AB6AE2">
        <w:rPr>
          <w:rFonts w:ascii="Calibri" w:hAnsi="Calibri" w:cs="Calibri"/>
          <w:lang w:val="en-CA"/>
        </w:rPr>
        <w:t xml:space="preserve"> </w:t>
      </w:r>
    </w:p>
    <w:p w14:paraId="105E824E" w14:textId="6CFB6189" w:rsidR="004B44B6" w:rsidRDefault="004B44B6" w:rsidP="00AB6AE2">
      <w:pPr>
        <w:pStyle w:val="Body"/>
        <w:numPr>
          <w:ilvl w:val="0"/>
          <w:numId w:val="2"/>
        </w:numPr>
        <w:spacing w:before="120" w:after="120"/>
        <w:rPr>
          <w:rFonts w:ascii="Calibri" w:hAnsi="Calibri" w:cs="Calibri"/>
          <w:lang w:val="en-CA"/>
        </w:rPr>
      </w:pPr>
      <w:r>
        <w:rPr>
          <w:rFonts w:ascii="Calibri" w:hAnsi="Calibri" w:cs="Calibri"/>
          <w:lang w:val="en-CA"/>
        </w:rPr>
        <w:t>They do not score at least 70% on the interview.</w:t>
      </w:r>
    </w:p>
    <w:p w14:paraId="0568C625" w14:textId="77777777" w:rsidR="007B4BE9" w:rsidRDefault="007B4BE9" w:rsidP="007B4BE9">
      <w:pPr>
        <w:pStyle w:val="Body"/>
        <w:numPr>
          <w:ilvl w:val="0"/>
          <w:numId w:val="2"/>
        </w:numPr>
        <w:spacing w:before="120" w:after="120"/>
        <w:rPr>
          <w:rFonts w:ascii="Calibri" w:hAnsi="Calibri" w:cs="Calibri"/>
          <w:lang w:val="en-CA"/>
        </w:rPr>
      </w:pPr>
      <w:r w:rsidRPr="00072F4A">
        <w:rPr>
          <w:rFonts w:ascii="Calibri" w:hAnsi="Calibri" w:cs="Calibri"/>
          <w:color w:val="000000" w:themeColor="text1"/>
          <w:lang w:val="en-CA" w:eastAsia="en-US"/>
        </w:rPr>
        <w:t>If SNB is unable to reach the reference(s) provided</w:t>
      </w:r>
      <w:r>
        <w:rPr>
          <w:rFonts w:ascii="Calibri" w:hAnsi="Calibri" w:cs="Calibri"/>
          <w:color w:val="000000" w:themeColor="text1"/>
          <w:lang w:val="en-CA" w:eastAsia="en-US"/>
        </w:rPr>
        <w:t>.</w:t>
      </w:r>
    </w:p>
    <w:p w14:paraId="1F861D69" w14:textId="77777777" w:rsidR="007B4BE9" w:rsidRDefault="007B4BE9" w:rsidP="007B4BE9">
      <w:pPr>
        <w:pStyle w:val="Body"/>
        <w:numPr>
          <w:ilvl w:val="0"/>
          <w:numId w:val="2"/>
        </w:numPr>
        <w:rPr>
          <w:rFonts w:ascii="Calibri" w:hAnsi="Calibri" w:cs="Calibri"/>
          <w:lang w:val="en-CA"/>
        </w:rPr>
      </w:pPr>
      <w:r w:rsidRPr="00630019">
        <w:rPr>
          <w:rFonts w:ascii="Calibri" w:hAnsi="Calibri" w:cs="Calibri"/>
          <w:lang w:val="en-CA"/>
        </w:rPr>
        <w:t>they are unavailable during the time</w:t>
      </w:r>
      <w:r>
        <w:rPr>
          <w:rFonts w:ascii="Calibri" w:hAnsi="Calibri" w:cs="Calibri"/>
          <w:lang w:val="en-CA"/>
        </w:rPr>
        <w:t>frame indicated in Section 8.</w:t>
      </w:r>
    </w:p>
    <w:p w14:paraId="7722FFCF" w14:textId="77777777" w:rsidR="007B4BE9" w:rsidRDefault="007B4BE9" w:rsidP="00836BDA">
      <w:pPr>
        <w:pStyle w:val="Body"/>
        <w:rPr>
          <w:rFonts w:ascii="Calibri" w:hAnsi="Calibri" w:cs="Calibri"/>
          <w:lang w:val="en-CA"/>
        </w:rPr>
      </w:pPr>
    </w:p>
    <w:p w14:paraId="14BCB105" w14:textId="718DC3C9" w:rsidR="007D7BF7" w:rsidRDefault="007D7BF7">
      <w:pPr>
        <w:rPr>
          <w:rFonts w:ascii="Calibri" w:hAnsi="Calibri" w:cs="Calibri"/>
          <w:color w:val="000000"/>
          <w:sz w:val="22"/>
          <w:szCs w:val="22"/>
          <w:lang w:eastAsia="en-CA"/>
        </w:rPr>
      </w:pPr>
      <w:r>
        <w:rPr>
          <w:rFonts w:ascii="Calibri" w:hAnsi="Calibri" w:cs="Calibri"/>
        </w:rPr>
        <w:br w:type="page"/>
      </w:r>
    </w:p>
    <w:p w14:paraId="25DFDA5E" w14:textId="77777777" w:rsidR="00836BDA" w:rsidRPr="00B8580F" w:rsidRDefault="00836BDA" w:rsidP="00836BDA">
      <w:pPr>
        <w:pStyle w:val="Heading1"/>
        <w:rPr>
          <w:rFonts w:ascii="Calibri" w:hAnsi="Calibri" w:cs="Calibri"/>
          <w:lang w:val="en-CA"/>
        </w:rPr>
      </w:pPr>
      <w:r>
        <w:rPr>
          <w:rFonts w:ascii="Calibri" w:hAnsi="Calibri" w:cs="Calibri"/>
          <w:lang w:val="en-CA"/>
        </w:rPr>
        <w:lastRenderedPageBreak/>
        <w:t xml:space="preserve"> </w:t>
      </w:r>
      <w:bookmarkStart w:id="23" w:name="_Toc88475316"/>
      <w:r>
        <w:rPr>
          <w:rFonts w:ascii="Calibri" w:hAnsi="Calibri" w:cs="Calibri"/>
          <w:lang w:val="en-CA"/>
        </w:rPr>
        <w:t>Selection Process</w:t>
      </w:r>
      <w:bookmarkEnd w:id="23"/>
    </w:p>
    <w:p w14:paraId="17C921EA" w14:textId="77777777" w:rsidR="00836BDA" w:rsidRDefault="00836BDA" w:rsidP="00836BDA">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1A26D8B7" w14:textId="77777777" w:rsidR="00836BDA" w:rsidRDefault="00836BDA" w:rsidP="00836BDA">
      <w:pPr>
        <w:pStyle w:val="Body"/>
        <w:rPr>
          <w:rFonts w:ascii="Calibri" w:hAnsi="Calibri" w:cs="Calibri"/>
          <w:lang w:val="en-CA"/>
        </w:rPr>
      </w:pPr>
    </w:p>
    <w:tbl>
      <w:tblPr>
        <w:tblW w:w="8788" w:type="dxa"/>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456"/>
        <w:gridCol w:w="2456"/>
      </w:tblGrid>
      <w:tr w:rsidR="00836BDA" w:rsidRPr="00974037" w14:paraId="2615F553" w14:textId="77777777" w:rsidTr="004A416F">
        <w:trPr>
          <w:trHeight w:val="540"/>
        </w:trPr>
        <w:tc>
          <w:tcPr>
            <w:tcW w:w="3876" w:type="dxa"/>
            <w:shd w:val="clear" w:color="auto" w:fill="D9D9D9" w:themeFill="background1" w:themeFillShade="D9"/>
          </w:tcPr>
          <w:p w14:paraId="5F549BA0" w14:textId="77777777" w:rsidR="00836BDA" w:rsidRPr="00974037" w:rsidRDefault="00836BDA" w:rsidP="004A416F">
            <w:pPr>
              <w:widowControl w:val="0"/>
              <w:tabs>
                <w:tab w:val="left" w:pos="810"/>
              </w:tabs>
              <w:suppressAutoHyphens/>
              <w:spacing w:before="120"/>
              <w:ind w:left="720"/>
              <w:jc w:val="both"/>
              <w:rPr>
                <w:rFonts w:ascii="Arial" w:hAnsi="Arial" w:cs="Arial"/>
                <w:b/>
                <w:snapToGrid w:val="0"/>
              </w:rPr>
            </w:pPr>
            <w:r>
              <w:rPr>
                <w:rFonts w:ascii="Arial" w:hAnsi="Arial" w:cs="Arial"/>
                <w:b/>
                <w:snapToGrid w:val="0"/>
              </w:rPr>
              <w:t>CRITERION</w:t>
            </w:r>
          </w:p>
        </w:tc>
        <w:tc>
          <w:tcPr>
            <w:tcW w:w="2456" w:type="dxa"/>
            <w:shd w:val="clear" w:color="auto" w:fill="D9D9D9" w:themeFill="background1" w:themeFillShade="D9"/>
          </w:tcPr>
          <w:p w14:paraId="4BE33D57" w14:textId="77777777" w:rsidR="00836BDA" w:rsidRPr="00974037" w:rsidRDefault="00836BDA" w:rsidP="004A416F">
            <w:pPr>
              <w:widowControl w:val="0"/>
              <w:tabs>
                <w:tab w:val="left" w:pos="810"/>
              </w:tabs>
              <w:suppressAutoHyphens/>
              <w:ind w:left="720"/>
              <w:rPr>
                <w:rFonts w:ascii="Arial" w:hAnsi="Arial" w:cs="Arial"/>
                <w:b/>
                <w:snapToGrid w:val="0"/>
              </w:rPr>
            </w:pPr>
            <w:r>
              <w:rPr>
                <w:rFonts w:ascii="Arial" w:hAnsi="Arial" w:cs="Arial"/>
                <w:b/>
                <w:snapToGrid w:val="0"/>
              </w:rPr>
              <w:t>Weight / Points</w:t>
            </w:r>
          </w:p>
        </w:tc>
        <w:tc>
          <w:tcPr>
            <w:tcW w:w="2456" w:type="dxa"/>
            <w:shd w:val="clear" w:color="auto" w:fill="D9D9D9" w:themeFill="background1" w:themeFillShade="D9"/>
          </w:tcPr>
          <w:p w14:paraId="67B501E1" w14:textId="77777777" w:rsidR="00836BDA" w:rsidRDefault="00836BDA" w:rsidP="004A416F">
            <w:pPr>
              <w:widowControl w:val="0"/>
              <w:tabs>
                <w:tab w:val="left" w:pos="810"/>
              </w:tabs>
              <w:suppressAutoHyphens/>
              <w:ind w:left="720"/>
              <w:rPr>
                <w:rFonts w:ascii="Arial" w:hAnsi="Arial" w:cs="Arial"/>
                <w:b/>
                <w:snapToGrid w:val="0"/>
              </w:rPr>
            </w:pPr>
            <w:r>
              <w:rPr>
                <w:rFonts w:ascii="Arial" w:hAnsi="Arial" w:cs="Arial"/>
                <w:b/>
                <w:snapToGrid w:val="0"/>
              </w:rPr>
              <w:t>Minimum Score Required</w:t>
            </w:r>
          </w:p>
        </w:tc>
      </w:tr>
      <w:tr w:rsidR="00836BDA" w:rsidRPr="00974037" w14:paraId="5C4558BC" w14:textId="77777777" w:rsidTr="004A416F">
        <w:trPr>
          <w:trHeight w:val="540"/>
        </w:trPr>
        <w:tc>
          <w:tcPr>
            <w:tcW w:w="3876" w:type="dxa"/>
          </w:tcPr>
          <w:p w14:paraId="337129CD" w14:textId="77777777" w:rsidR="00836BDA" w:rsidRPr="00817C43" w:rsidRDefault="00836BDA" w:rsidP="004A416F">
            <w:pPr>
              <w:widowControl w:val="0"/>
              <w:tabs>
                <w:tab w:val="left" w:pos="0"/>
              </w:tabs>
              <w:suppressAutoHyphens/>
              <w:spacing w:before="120" w:line="360" w:lineRule="auto"/>
              <w:ind w:left="90" w:hanging="90"/>
              <w:rPr>
                <w:rFonts w:ascii="Arial" w:hAnsi="Arial" w:cs="Arial"/>
                <w:b/>
                <w:snapToGrid w:val="0"/>
                <w:highlight w:val="yellow"/>
              </w:rPr>
            </w:pPr>
            <w:r w:rsidRPr="00817C43">
              <w:rPr>
                <w:b/>
              </w:rPr>
              <w:t>Resource Qualifications</w:t>
            </w:r>
          </w:p>
        </w:tc>
        <w:tc>
          <w:tcPr>
            <w:tcW w:w="2456" w:type="dxa"/>
            <w:vAlign w:val="center"/>
          </w:tcPr>
          <w:p w14:paraId="175D5D3D" w14:textId="51BA8AFB" w:rsidR="00836BDA" w:rsidRPr="00817C43" w:rsidRDefault="004B44B6" w:rsidP="004A416F">
            <w:pPr>
              <w:widowControl w:val="0"/>
              <w:tabs>
                <w:tab w:val="left" w:pos="810"/>
              </w:tabs>
              <w:suppressAutoHyphens/>
              <w:spacing w:line="276" w:lineRule="auto"/>
              <w:ind w:left="720"/>
              <w:rPr>
                <w:rFonts w:ascii="Arial" w:hAnsi="Arial" w:cs="Arial"/>
                <w:b/>
                <w:snapToGrid w:val="0"/>
              </w:rPr>
            </w:pPr>
            <w:r>
              <w:rPr>
                <w:rFonts w:ascii="Arial" w:hAnsi="Arial" w:cs="Arial"/>
                <w:b/>
                <w:snapToGrid w:val="0"/>
              </w:rPr>
              <w:t>70</w:t>
            </w:r>
            <w:r w:rsidR="00836BDA" w:rsidRPr="00817C43">
              <w:rPr>
                <w:rFonts w:ascii="Arial" w:hAnsi="Arial" w:cs="Arial"/>
                <w:b/>
                <w:snapToGrid w:val="0"/>
              </w:rPr>
              <w:t>%</w:t>
            </w:r>
          </w:p>
        </w:tc>
        <w:tc>
          <w:tcPr>
            <w:tcW w:w="2456" w:type="dxa"/>
          </w:tcPr>
          <w:p w14:paraId="73CEB6BD" w14:textId="77777777" w:rsidR="00836BDA" w:rsidRPr="00817C43" w:rsidRDefault="00836BDA" w:rsidP="004A416F">
            <w:pPr>
              <w:widowControl w:val="0"/>
              <w:tabs>
                <w:tab w:val="left" w:pos="810"/>
              </w:tabs>
              <w:suppressAutoHyphens/>
              <w:spacing w:before="120" w:line="276" w:lineRule="auto"/>
              <w:ind w:left="720"/>
              <w:rPr>
                <w:rFonts w:ascii="Arial" w:hAnsi="Arial" w:cs="Arial"/>
                <w:b/>
                <w:snapToGrid w:val="0"/>
              </w:rPr>
            </w:pPr>
            <w:r w:rsidRPr="00817C43">
              <w:rPr>
                <w:rFonts w:ascii="Arial" w:hAnsi="Arial" w:cs="Arial"/>
                <w:b/>
                <w:snapToGrid w:val="0"/>
              </w:rPr>
              <w:t>70%</w:t>
            </w:r>
          </w:p>
        </w:tc>
      </w:tr>
      <w:tr w:rsidR="00836BDA" w:rsidRPr="00974037" w14:paraId="548BC982" w14:textId="77777777" w:rsidTr="004A416F">
        <w:trPr>
          <w:trHeight w:val="520"/>
        </w:trPr>
        <w:tc>
          <w:tcPr>
            <w:tcW w:w="3876" w:type="dxa"/>
          </w:tcPr>
          <w:p w14:paraId="6B6A09AC" w14:textId="77777777" w:rsidR="00836BDA" w:rsidRPr="00817C43" w:rsidRDefault="00836BDA" w:rsidP="004A416F">
            <w:pPr>
              <w:widowControl w:val="0"/>
              <w:tabs>
                <w:tab w:val="left" w:pos="0"/>
              </w:tabs>
              <w:suppressAutoHyphens/>
              <w:spacing w:before="120" w:line="360" w:lineRule="auto"/>
              <w:ind w:left="90" w:hanging="90"/>
              <w:rPr>
                <w:rFonts w:ascii="Arial" w:hAnsi="Arial" w:cs="Arial"/>
                <w:b/>
                <w:snapToGrid w:val="0"/>
                <w:highlight w:val="yellow"/>
              </w:rPr>
            </w:pPr>
            <w:r w:rsidRPr="00817C43">
              <w:rPr>
                <w:b/>
              </w:rPr>
              <w:t>Cost</w:t>
            </w:r>
          </w:p>
        </w:tc>
        <w:tc>
          <w:tcPr>
            <w:tcW w:w="2456" w:type="dxa"/>
            <w:vAlign w:val="center"/>
          </w:tcPr>
          <w:p w14:paraId="5E020278" w14:textId="7C72A622" w:rsidR="00836BDA" w:rsidRPr="00817C43" w:rsidRDefault="004B44B6" w:rsidP="004A416F">
            <w:pPr>
              <w:widowControl w:val="0"/>
              <w:tabs>
                <w:tab w:val="left" w:pos="810"/>
              </w:tabs>
              <w:suppressAutoHyphens/>
              <w:spacing w:line="276" w:lineRule="auto"/>
              <w:ind w:left="720"/>
              <w:rPr>
                <w:rFonts w:ascii="Arial" w:hAnsi="Arial" w:cs="Arial"/>
                <w:b/>
                <w:snapToGrid w:val="0"/>
              </w:rPr>
            </w:pPr>
            <w:r>
              <w:rPr>
                <w:rFonts w:ascii="Arial" w:hAnsi="Arial" w:cs="Arial"/>
                <w:b/>
                <w:snapToGrid w:val="0"/>
              </w:rPr>
              <w:t>20</w:t>
            </w:r>
            <w:r w:rsidR="00836BDA" w:rsidRPr="00817C43">
              <w:rPr>
                <w:rFonts w:ascii="Arial" w:hAnsi="Arial" w:cs="Arial"/>
                <w:b/>
                <w:snapToGrid w:val="0"/>
              </w:rPr>
              <w:t>%</w:t>
            </w:r>
          </w:p>
        </w:tc>
        <w:tc>
          <w:tcPr>
            <w:tcW w:w="2456" w:type="dxa"/>
          </w:tcPr>
          <w:p w14:paraId="0E25A085" w14:textId="77777777" w:rsidR="00836BDA" w:rsidRPr="000E22EB" w:rsidRDefault="00836BDA" w:rsidP="004A416F">
            <w:pPr>
              <w:widowControl w:val="0"/>
              <w:tabs>
                <w:tab w:val="left" w:pos="810"/>
              </w:tabs>
              <w:suppressAutoHyphens/>
              <w:spacing w:before="120" w:line="276" w:lineRule="auto"/>
              <w:ind w:left="720"/>
              <w:rPr>
                <w:rFonts w:ascii="Arial" w:hAnsi="Arial" w:cs="Arial"/>
                <w:snapToGrid w:val="0"/>
              </w:rPr>
            </w:pPr>
            <w:r w:rsidRPr="000E22EB">
              <w:rPr>
                <w:rFonts w:ascii="Arial" w:hAnsi="Arial" w:cs="Arial"/>
                <w:b/>
                <w:snapToGrid w:val="0"/>
              </w:rPr>
              <w:t>N/A</w:t>
            </w:r>
          </w:p>
        </w:tc>
      </w:tr>
      <w:tr w:rsidR="004B44B6" w:rsidRPr="00974037" w14:paraId="6B6462F1" w14:textId="77777777" w:rsidTr="004A416F">
        <w:trPr>
          <w:trHeight w:val="520"/>
        </w:trPr>
        <w:tc>
          <w:tcPr>
            <w:tcW w:w="3876" w:type="dxa"/>
          </w:tcPr>
          <w:p w14:paraId="2E9E76F2" w14:textId="4C0F1FB9" w:rsidR="004B44B6" w:rsidRPr="00817C43" w:rsidRDefault="004B44B6" w:rsidP="004A416F">
            <w:pPr>
              <w:widowControl w:val="0"/>
              <w:tabs>
                <w:tab w:val="left" w:pos="0"/>
              </w:tabs>
              <w:suppressAutoHyphens/>
              <w:spacing w:before="120" w:line="360" w:lineRule="auto"/>
              <w:ind w:left="90" w:hanging="90"/>
              <w:rPr>
                <w:b/>
              </w:rPr>
            </w:pPr>
            <w:r>
              <w:rPr>
                <w:b/>
              </w:rPr>
              <w:t>Interview (optional)</w:t>
            </w:r>
          </w:p>
        </w:tc>
        <w:tc>
          <w:tcPr>
            <w:tcW w:w="2456" w:type="dxa"/>
            <w:vAlign w:val="center"/>
          </w:tcPr>
          <w:p w14:paraId="1045FF81" w14:textId="721ACF95" w:rsidR="004B44B6" w:rsidRDefault="004B44B6" w:rsidP="004A416F">
            <w:pPr>
              <w:widowControl w:val="0"/>
              <w:tabs>
                <w:tab w:val="left" w:pos="810"/>
              </w:tabs>
              <w:suppressAutoHyphens/>
              <w:spacing w:line="276" w:lineRule="auto"/>
              <w:ind w:left="720"/>
              <w:rPr>
                <w:rFonts w:ascii="Arial" w:hAnsi="Arial" w:cs="Arial"/>
                <w:b/>
                <w:snapToGrid w:val="0"/>
              </w:rPr>
            </w:pPr>
            <w:r>
              <w:rPr>
                <w:rFonts w:ascii="Arial" w:hAnsi="Arial" w:cs="Arial"/>
                <w:b/>
                <w:snapToGrid w:val="0"/>
              </w:rPr>
              <w:t>10%</w:t>
            </w:r>
          </w:p>
        </w:tc>
        <w:tc>
          <w:tcPr>
            <w:tcW w:w="2456" w:type="dxa"/>
          </w:tcPr>
          <w:p w14:paraId="6867A651" w14:textId="31214F20" w:rsidR="004B44B6" w:rsidRPr="000E22EB" w:rsidRDefault="004B44B6" w:rsidP="004A416F">
            <w:pPr>
              <w:widowControl w:val="0"/>
              <w:tabs>
                <w:tab w:val="left" w:pos="810"/>
              </w:tabs>
              <w:suppressAutoHyphens/>
              <w:spacing w:before="120" w:line="276" w:lineRule="auto"/>
              <w:ind w:left="720"/>
              <w:rPr>
                <w:rFonts w:ascii="Arial" w:hAnsi="Arial" w:cs="Arial"/>
                <w:b/>
                <w:snapToGrid w:val="0"/>
              </w:rPr>
            </w:pPr>
            <w:r>
              <w:rPr>
                <w:rFonts w:ascii="Arial" w:hAnsi="Arial" w:cs="Arial"/>
                <w:b/>
                <w:snapToGrid w:val="0"/>
              </w:rPr>
              <w:t>70%</w:t>
            </w:r>
          </w:p>
        </w:tc>
      </w:tr>
      <w:tr w:rsidR="00836BDA" w:rsidRPr="00974037" w14:paraId="32FCD970" w14:textId="77777777" w:rsidTr="004A416F">
        <w:trPr>
          <w:trHeight w:val="453"/>
        </w:trPr>
        <w:tc>
          <w:tcPr>
            <w:tcW w:w="3876" w:type="dxa"/>
            <w:vAlign w:val="center"/>
          </w:tcPr>
          <w:p w14:paraId="11BE6D1A" w14:textId="77777777" w:rsidR="00836BDA" w:rsidRPr="00BD53CB" w:rsidRDefault="00836BDA" w:rsidP="004A416F">
            <w:pPr>
              <w:widowControl w:val="0"/>
              <w:tabs>
                <w:tab w:val="left" w:pos="0"/>
              </w:tabs>
              <w:suppressAutoHyphens/>
              <w:spacing w:line="276" w:lineRule="auto"/>
              <w:ind w:left="90" w:hanging="90"/>
              <w:rPr>
                <w:rFonts w:ascii="Arial" w:hAnsi="Arial" w:cs="Arial"/>
                <w:b/>
                <w:snapToGrid w:val="0"/>
              </w:rPr>
            </w:pPr>
            <w:r w:rsidRPr="00BD53CB">
              <w:rPr>
                <w:rFonts w:ascii="Arial" w:hAnsi="Arial" w:cs="Arial"/>
                <w:b/>
                <w:snapToGrid w:val="0"/>
              </w:rPr>
              <w:t xml:space="preserve">TOTAL </w:t>
            </w:r>
          </w:p>
        </w:tc>
        <w:tc>
          <w:tcPr>
            <w:tcW w:w="2456" w:type="dxa"/>
            <w:vAlign w:val="center"/>
          </w:tcPr>
          <w:p w14:paraId="516C2F00" w14:textId="77777777" w:rsidR="00836BDA" w:rsidRPr="00BD53CB" w:rsidRDefault="00836BDA" w:rsidP="004A416F">
            <w:pPr>
              <w:widowControl w:val="0"/>
              <w:tabs>
                <w:tab w:val="left" w:pos="810"/>
              </w:tabs>
              <w:suppressAutoHyphens/>
              <w:spacing w:line="276" w:lineRule="auto"/>
              <w:ind w:left="720"/>
              <w:rPr>
                <w:rFonts w:ascii="Arial" w:hAnsi="Arial" w:cs="Arial"/>
                <w:b/>
                <w:snapToGrid w:val="0"/>
              </w:rPr>
            </w:pPr>
            <w:r w:rsidRPr="00BD53CB">
              <w:rPr>
                <w:rFonts w:ascii="Arial" w:hAnsi="Arial" w:cs="Arial"/>
                <w:b/>
                <w:snapToGrid w:val="0"/>
              </w:rPr>
              <w:t>100%</w:t>
            </w:r>
          </w:p>
        </w:tc>
        <w:tc>
          <w:tcPr>
            <w:tcW w:w="2456" w:type="dxa"/>
            <w:vAlign w:val="center"/>
          </w:tcPr>
          <w:p w14:paraId="3E53E173" w14:textId="77777777" w:rsidR="00836BDA" w:rsidRPr="000E22EB" w:rsidRDefault="00836BDA" w:rsidP="004A416F">
            <w:pPr>
              <w:widowControl w:val="0"/>
              <w:tabs>
                <w:tab w:val="left" w:pos="810"/>
              </w:tabs>
              <w:suppressAutoHyphens/>
              <w:spacing w:line="276" w:lineRule="auto"/>
              <w:ind w:left="720"/>
              <w:rPr>
                <w:rFonts w:ascii="Arial" w:hAnsi="Arial" w:cs="Arial"/>
                <w:b/>
                <w:snapToGrid w:val="0"/>
              </w:rPr>
            </w:pPr>
            <w:r w:rsidRPr="000E22EB">
              <w:rPr>
                <w:rFonts w:ascii="Arial" w:hAnsi="Arial" w:cs="Arial"/>
                <w:b/>
                <w:snapToGrid w:val="0"/>
              </w:rPr>
              <w:t>70%</w:t>
            </w:r>
          </w:p>
        </w:tc>
      </w:tr>
    </w:tbl>
    <w:p w14:paraId="292E5D4E" w14:textId="77777777" w:rsidR="00836BDA" w:rsidRDefault="00836BDA" w:rsidP="00836BDA">
      <w:pPr>
        <w:pStyle w:val="Body"/>
        <w:rPr>
          <w:rFonts w:ascii="Calibri" w:hAnsi="Calibri" w:cs="Calibri"/>
          <w:lang w:val="en-CA"/>
        </w:rPr>
      </w:pPr>
    </w:p>
    <w:p w14:paraId="72BE34FA" w14:textId="77777777" w:rsidR="00836BDA" w:rsidRPr="00B8580F" w:rsidRDefault="00836BDA" w:rsidP="00836BDA">
      <w:pPr>
        <w:pStyle w:val="Body"/>
        <w:rPr>
          <w:rFonts w:ascii="Calibri" w:hAnsi="Calibri" w:cs="Calibri"/>
          <w:lang w:val="en-CA"/>
        </w:rPr>
      </w:pPr>
      <w:r>
        <w:rPr>
          <w:rFonts w:ascii="Calibri" w:hAnsi="Calibri" w:cs="Calibri"/>
          <w:lang w:val="en-CA"/>
        </w:rPr>
        <w:t>The successful proponent will be the highest scoring proposal meeting all the mandatory and minimum requirements defined within this SOW.</w:t>
      </w:r>
    </w:p>
    <w:p w14:paraId="06034B24" w14:textId="0D4DAB98" w:rsidR="00B45A46" w:rsidRDefault="00B45A46">
      <w:pPr>
        <w:rPr>
          <w:rFonts w:ascii="Calibri" w:hAnsi="Calibri" w:cs="Calibri"/>
          <w:color w:val="000000"/>
          <w:sz w:val="22"/>
          <w:szCs w:val="22"/>
          <w:lang w:eastAsia="en-CA"/>
        </w:rPr>
      </w:pPr>
    </w:p>
    <w:p w14:paraId="47666258" w14:textId="77777777" w:rsidR="00836BDA" w:rsidRPr="00B8580F" w:rsidRDefault="00836BDA" w:rsidP="00836BDA">
      <w:pPr>
        <w:pStyle w:val="Body"/>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3DD7A1A3" w14:textId="77777777" w:rsidR="00836BDA" w:rsidRDefault="00836BDA" w:rsidP="00836BDA">
      <w:pPr>
        <w:pStyle w:val="Body"/>
        <w:numPr>
          <w:ilvl w:val="0"/>
          <w:numId w:val="3"/>
        </w:numPr>
        <w:rPr>
          <w:rFonts w:ascii="Calibri" w:hAnsi="Calibri" w:cs="Calibri"/>
          <w:lang w:val="en-CA"/>
        </w:rPr>
      </w:pPr>
      <w:r>
        <w:rPr>
          <w:rFonts w:ascii="Calibri" w:hAnsi="Calibri" w:cs="Calibri"/>
          <w:lang w:val="en-CA"/>
        </w:rPr>
        <w:t xml:space="preserve">An </w:t>
      </w:r>
      <w:r w:rsidRPr="008F66CE">
        <w:rPr>
          <w:rFonts w:ascii="Calibri" w:hAnsi="Calibri" w:cs="Calibri"/>
          <w:lang w:val="en-CA"/>
        </w:rPr>
        <w:t xml:space="preserve">interview, either in-person or via telephone, may be utilized to verify experience and qualifications </w:t>
      </w:r>
    </w:p>
    <w:p w14:paraId="1460B1A0" w14:textId="77777777" w:rsidR="00836BDA" w:rsidRPr="008F66CE" w:rsidRDefault="00836BDA" w:rsidP="00836BDA">
      <w:pPr>
        <w:pStyle w:val="Body"/>
        <w:numPr>
          <w:ilvl w:val="0"/>
          <w:numId w:val="3"/>
        </w:numPr>
        <w:rPr>
          <w:rFonts w:ascii="Calibri" w:hAnsi="Calibri" w:cs="Calibri"/>
          <w:lang w:val="en-CA"/>
        </w:rPr>
      </w:pPr>
      <w:r w:rsidRPr="008F66CE">
        <w:rPr>
          <w:rFonts w:ascii="Calibri" w:hAnsi="Calibri" w:cs="Calibri"/>
          <w:lang w:val="en-CA"/>
        </w:rPr>
        <w:t xml:space="preserve">demonstration of documentation produced </w:t>
      </w:r>
    </w:p>
    <w:p w14:paraId="5C8AFE92" w14:textId="77777777" w:rsidR="00836BDA" w:rsidRPr="00B8580F" w:rsidRDefault="00836BDA" w:rsidP="00836BDA">
      <w:pPr>
        <w:pStyle w:val="Body"/>
        <w:numPr>
          <w:ilvl w:val="0"/>
          <w:numId w:val="3"/>
        </w:numPr>
        <w:spacing w:after="60"/>
        <w:rPr>
          <w:rFonts w:ascii="Calibri" w:hAnsi="Calibri" w:cs="Calibri"/>
          <w:lang w:val="en-CA"/>
        </w:rPr>
      </w:pPr>
      <w:r w:rsidRPr="00B8580F">
        <w:rPr>
          <w:rFonts w:ascii="Calibri" w:hAnsi="Calibri" w:cs="Calibri"/>
          <w:lang w:val="en-CA"/>
        </w:rPr>
        <w:t>a confidentiality agreement with the vendor and the vendor’s proposed candidates, and</w:t>
      </w:r>
    </w:p>
    <w:p w14:paraId="5B5510C3" w14:textId="6BF6571B" w:rsidR="00836BDA" w:rsidRDefault="00836BDA" w:rsidP="00836BDA">
      <w:pPr>
        <w:pStyle w:val="Body"/>
        <w:numPr>
          <w:ilvl w:val="0"/>
          <w:numId w:val="3"/>
        </w:numPr>
        <w:spacing w:after="60"/>
        <w:rPr>
          <w:rFonts w:ascii="Calibri" w:hAnsi="Calibri" w:cs="Calibri"/>
          <w:lang w:val="en-CA"/>
        </w:rPr>
      </w:pPr>
      <w:r w:rsidRPr="00B8580F">
        <w:rPr>
          <w:rFonts w:ascii="Calibri" w:hAnsi="Calibri" w:cs="Calibri"/>
          <w:lang w:val="en-CA"/>
        </w:rPr>
        <w:t xml:space="preserve">assignment of all intellectual property rights, including copyright, for all deliverables, </w:t>
      </w:r>
      <w:r w:rsidR="00470194" w:rsidRPr="00B8580F">
        <w:rPr>
          <w:rFonts w:ascii="Calibri" w:hAnsi="Calibri" w:cs="Calibri"/>
          <w:lang w:val="en-CA"/>
        </w:rPr>
        <w:t>c</w:t>
      </w:r>
      <w:r w:rsidR="00470194">
        <w:rPr>
          <w:rFonts w:ascii="Calibri" w:hAnsi="Calibri" w:cs="Calibri"/>
          <w:lang w:val="en-CA"/>
        </w:rPr>
        <w:t>onsultation,</w:t>
      </w:r>
      <w:r>
        <w:rPr>
          <w:rFonts w:ascii="Calibri" w:hAnsi="Calibri" w:cs="Calibri"/>
          <w:lang w:val="en-CA"/>
        </w:rPr>
        <w:t xml:space="preserve"> and services to GNB</w:t>
      </w:r>
    </w:p>
    <w:p w14:paraId="6970EDFE" w14:textId="77777777" w:rsidR="00836BDA" w:rsidRPr="00836BDA" w:rsidRDefault="00836BDA" w:rsidP="00836BDA">
      <w:pPr>
        <w:pStyle w:val="Body"/>
        <w:numPr>
          <w:ilvl w:val="0"/>
          <w:numId w:val="3"/>
        </w:numPr>
        <w:spacing w:after="60"/>
        <w:rPr>
          <w:rFonts w:ascii="Calibri" w:hAnsi="Calibri" w:cs="Calibri"/>
          <w:lang w:val="en-CA"/>
        </w:rPr>
      </w:pPr>
      <w:r w:rsidRPr="00836BDA">
        <w:rPr>
          <w:rFonts w:ascii="Calibri" w:hAnsi="Calibri" w:cs="Calibri"/>
        </w:rPr>
        <w:t>administration of a test to the candidates to gauge practical application of their skills and knowledge</w:t>
      </w:r>
    </w:p>
    <w:p w14:paraId="2C670B5B" w14:textId="77777777" w:rsidR="00836BDA" w:rsidRDefault="00836BDA" w:rsidP="00836BDA">
      <w:pPr>
        <w:pStyle w:val="Body"/>
        <w:rPr>
          <w:rFonts w:ascii="Calibri" w:hAnsi="Calibri" w:cs="Calibri"/>
          <w:lang w:val="en-CA"/>
        </w:rPr>
      </w:pPr>
    </w:p>
    <w:p w14:paraId="082B72FC" w14:textId="6F538664" w:rsidR="00703C0D" w:rsidRDefault="00703C0D">
      <w:pPr>
        <w:rPr>
          <w:rFonts w:ascii="Calibri" w:hAnsi="Calibri" w:cs="Calibri"/>
          <w:color w:val="000000"/>
          <w:sz w:val="22"/>
          <w:szCs w:val="22"/>
          <w:lang w:eastAsia="en-CA"/>
        </w:rPr>
      </w:pPr>
    </w:p>
    <w:p w14:paraId="05E6E79F" w14:textId="77777777" w:rsidR="00836BDA" w:rsidRPr="00836BDA" w:rsidRDefault="00836BDA" w:rsidP="00CB4662">
      <w:pPr>
        <w:pStyle w:val="Heading1"/>
        <w:spacing w:before="0" w:after="0"/>
        <w:rPr>
          <w:rFonts w:ascii="Calibri" w:hAnsi="Calibri" w:cs="Calibri"/>
          <w:lang w:val="en-CA"/>
        </w:rPr>
      </w:pPr>
      <w:r>
        <w:rPr>
          <w:rFonts w:ascii="Calibri" w:hAnsi="Calibri" w:cs="Calibri"/>
          <w:lang w:val="en-CA"/>
        </w:rPr>
        <w:t xml:space="preserve"> </w:t>
      </w:r>
      <w:bookmarkStart w:id="24" w:name="_Toc88475317"/>
      <w:r>
        <w:rPr>
          <w:rFonts w:ascii="Calibri" w:hAnsi="Calibri" w:cs="Calibri"/>
          <w:lang w:val="en-CA"/>
        </w:rPr>
        <w:t>Vendor Submission</w:t>
      </w:r>
      <w:bookmarkEnd w:id="24"/>
    </w:p>
    <w:p w14:paraId="0650697A" w14:textId="77777777" w:rsidR="00836BDA" w:rsidRPr="00B8580F" w:rsidRDefault="00836BDA" w:rsidP="00836BDA">
      <w:pPr>
        <w:pStyle w:val="Body"/>
        <w:rPr>
          <w:rFonts w:ascii="Calibri" w:hAnsi="Calibri" w:cs="Calibri"/>
          <w:lang w:val="en-CA"/>
        </w:rPr>
      </w:pPr>
      <w:r w:rsidRPr="00B8580F">
        <w:rPr>
          <w:rFonts w:ascii="Calibri" w:hAnsi="Calibri" w:cs="Calibri"/>
          <w:lang w:val="en-CA"/>
        </w:rPr>
        <w:t xml:space="preserve">Vendors are </w:t>
      </w:r>
      <w:r>
        <w:rPr>
          <w:rFonts w:ascii="Calibri" w:hAnsi="Calibri" w:cs="Calibri"/>
          <w:lang w:val="en-CA"/>
        </w:rPr>
        <w:t>requested</w:t>
      </w:r>
      <w:r w:rsidRPr="00B8580F">
        <w:rPr>
          <w:rFonts w:ascii="Calibri" w:hAnsi="Calibri" w:cs="Calibri"/>
          <w:lang w:val="en-CA"/>
        </w:rPr>
        <w:t xml:space="preserve"> to submit the following</w:t>
      </w:r>
      <w:r>
        <w:rPr>
          <w:rFonts w:ascii="Calibri" w:hAnsi="Calibri" w:cs="Calibri"/>
          <w:lang w:val="en-CA"/>
        </w:rPr>
        <w:t xml:space="preserve"> with their proposal</w:t>
      </w:r>
      <w:r w:rsidRPr="00B8580F">
        <w:rPr>
          <w:rFonts w:ascii="Calibri" w:hAnsi="Calibri" w:cs="Calibri"/>
          <w:lang w:val="en-CA"/>
        </w:rPr>
        <w:t>:</w:t>
      </w:r>
    </w:p>
    <w:p w14:paraId="55EB0EF6" w14:textId="77777777" w:rsidR="00836BDA" w:rsidRDefault="00836BDA" w:rsidP="00836BDA">
      <w:pPr>
        <w:pStyle w:val="Body"/>
        <w:rPr>
          <w:rFonts w:ascii="Calibri" w:hAnsi="Calibri"/>
        </w:rPr>
      </w:pPr>
    </w:p>
    <w:p w14:paraId="35A9E290" w14:textId="77777777" w:rsidR="00836BDA" w:rsidRDefault="00836BDA" w:rsidP="00836BDA">
      <w:pPr>
        <w:pStyle w:val="Body"/>
        <w:numPr>
          <w:ilvl w:val="0"/>
          <w:numId w:val="26"/>
        </w:numPr>
        <w:rPr>
          <w:rFonts w:ascii="Calibri" w:hAnsi="Calibri"/>
        </w:rPr>
      </w:pPr>
      <w:r w:rsidRPr="00E07664">
        <w:rPr>
          <w:rFonts w:ascii="Calibri" w:hAnsi="Calibri"/>
        </w:rPr>
        <w:t>SNB Candidate Submission Matrix as detailed in sections 3 and 4.</w:t>
      </w:r>
    </w:p>
    <w:p w14:paraId="51657711" w14:textId="77777777" w:rsidR="00836BDA" w:rsidRDefault="00836BDA" w:rsidP="00836BDA">
      <w:pPr>
        <w:pStyle w:val="Body"/>
        <w:numPr>
          <w:ilvl w:val="0"/>
          <w:numId w:val="26"/>
        </w:numPr>
        <w:rPr>
          <w:rFonts w:ascii="Calibri" w:hAnsi="Calibri"/>
        </w:rPr>
      </w:pPr>
      <w:r>
        <w:rPr>
          <w:rFonts w:ascii="Calibri" w:hAnsi="Calibri"/>
        </w:rPr>
        <w:t>Resumes</w:t>
      </w:r>
    </w:p>
    <w:p w14:paraId="3C95AF54" w14:textId="77777777" w:rsidR="00836BDA" w:rsidRPr="007D1521" w:rsidRDefault="00836BDA" w:rsidP="00836BDA">
      <w:pPr>
        <w:pStyle w:val="ListParagraph"/>
        <w:numPr>
          <w:ilvl w:val="0"/>
          <w:numId w:val="26"/>
        </w:numPr>
        <w:rPr>
          <w:rFonts w:ascii="Calibri" w:hAnsi="Calibri" w:cs="Arial"/>
          <w:color w:val="000000"/>
          <w:sz w:val="22"/>
          <w:szCs w:val="22"/>
          <w:lang w:val="en-US" w:eastAsia="en-CA"/>
        </w:rPr>
      </w:pPr>
      <w:r w:rsidRPr="007D1521">
        <w:rPr>
          <w:rFonts w:ascii="Calibri" w:hAnsi="Calibri" w:cs="Arial"/>
          <w:color w:val="000000"/>
          <w:sz w:val="22"/>
          <w:szCs w:val="22"/>
          <w:lang w:val="en-US" w:eastAsia="en-CA"/>
        </w:rPr>
        <w:t xml:space="preserve">Provide references from at least 2 clients for which the proposed resource has provided a service similar in scope and nature to the service required in this SOW.  References should be </w:t>
      </w:r>
      <w:proofErr w:type="gramStart"/>
      <w:r w:rsidRPr="007D1521">
        <w:rPr>
          <w:rFonts w:ascii="Calibri" w:hAnsi="Calibri" w:cs="Arial"/>
          <w:color w:val="000000"/>
          <w:sz w:val="22"/>
          <w:szCs w:val="22"/>
          <w:lang w:val="en-US" w:eastAsia="en-CA"/>
        </w:rPr>
        <w:t>recent</w:t>
      </w:r>
      <w:proofErr w:type="gramEnd"/>
      <w:r w:rsidRPr="007D1521">
        <w:rPr>
          <w:rFonts w:ascii="Calibri" w:hAnsi="Calibri" w:cs="Arial"/>
          <w:color w:val="000000"/>
          <w:sz w:val="22"/>
          <w:szCs w:val="22"/>
          <w:lang w:val="en-US" w:eastAsia="en-CA"/>
        </w:rPr>
        <w:t xml:space="preserve"> and include name, title and contact information, a description of the project, as well as the role and degree of involvement of the proposed resource.</w:t>
      </w:r>
    </w:p>
    <w:p w14:paraId="5573EF6C" w14:textId="77777777" w:rsidR="00836BDA" w:rsidRPr="00BC1864" w:rsidRDefault="00836BDA" w:rsidP="00836BDA">
      <w:pPr>
        <w:pStyle w:val="Body"/>
        <w:numPr>
          <w:ilvl w:val="0"/>
          <w:numId w:val="26"/>
        </w:numPr>
        <w:rPr>
          <w:rFonts w:ascii="Calibri" w:hAnsi="Calibri"/>
          <w:i/>
        </w:rPr>
      </w:pPr>
      <w:r>
        <w:rPr>
          <w:rFonts w:ascii="Calibri" w:hAnsi="Calibri"/>
        </w:rPr>
        <w:t>Proposed Per Diem Rate</w:t>
      </w:r>
    </w:p>
    <w:p w14:paraId="2A4B91EA" w14:textId="52E68FD4" w:rsidR="00BC1864" w:rsidRPr="00C634A3" w:rsidRDefault="00BC1864" w:rsidP="00836BDA">
      <w:pPr>
        <w:pStyle w:val="Body"/>
        <w:numPr>
          <w:ilvl w:val="0"/>
          <w:numId w:val="26"/>
        </w:numPr>
        <w:rPr>
          <w:rFonts w:ascii="Calibri" w:hAnsi="Calibri"/>
          <w:i/>
        </w:rPr>
      </w:pPr>
      <w:r>
        <w:rPr>
          <w:rFonts w:ascii="Calibri" w:hAnsi="Calibri"/>
        </w:rPr>
        <w:t>Conflict Of Interest</w:t>
      </w:r>
    </w:p>
    <w:p w14:paraId="5BB4EE21" w14:textId="77777777" w:rsidR="00836BDA" w:rsidRDefault="00836BDA" w:rsidP="00836BDA">
      <w:pPr>
        <w:pStyle w:val="Body"/>
        <w:rPr>
          <w:rFonts w:ascii="Calibri" w:hAnsi="Calibri"/>
        </w:rPr>
      </w:pPr>
    </w:p>
    <w:p w14:paraId="47205768" w14:textId="77777777" w:rsidR="00836BDA" w:rsidRDefault="00836BDA" w:rsidP="00836BDA">
      <w:pPr>
        <w:pStyle w:val="Body"/>
        <w:rPr>
          <w:rFonts w:ascii="Calibri" w:hAnsi="Calibri"/>
        </w:rPr>
      </w:pPr>
      <w:r>
        <w:rPr>
          <w:rFonts w:ascii="Calibri" w:hAnsi="Calibri"/>
        </w:rPr>
        <w:t xml:space="preserve">Only the above documents will be reviewed for the </w:t>
      </w:r>
      <w:proofErr w:type="gramStart"/>
      <w:r>
        <w:rPr>
          <w:rFonts w:ascii="Calibri" w:hAnsi="Calibri"/>
        </w:rPr>
        <w:t>purposes</w:t>
      </w:r>
      <w:proofErr w:type="gramEnd"/>
      <w:r>
        <w:rPr>
          <w:rFonts w:ascii="Calibri" w:hAnsi="Calibri"/>
        </w:rPr>
        <w:t xml:space="preserve"> of the evaluation.  Any additional documentation provided in the proposal besides the above requested may not be considered.</w:t>
      </w:r>
    </w:p>
    <w:p w14:paraId="3EC60E71" w14:textId="77777777" w:rsidR="00836BDA" w:rsidRDefault="00836BDA" w:rsidP="00836BDA">
      <w:pPr>
        <w:pStyle w:val="Body"/>
        <w:rPr>
          <w:rFonts w:ascii="Calibri" w:hAnsi="Calibri" w:cs="Calibri"/>
        </w:rPr>
      </w:pPr>
    </w:p>
    <w:p w14:paraId="54D25F23" w14:textId="77777777" w:rsidR="00836BDA" w:rsidRPr="00836BDA" w:rsidRDefault="00836BDA" w:rsidP="00CB4662">
      <w:pPr>
        <w:pStyle w:val="Heading1"/>
        <w:spacing w:before="0" w:after="0"/>
        <w:ind w:left="450" w:hanging="450"/>
        <w:rPr>
          <w:rFonts w:ascii="Calibri" w:hAnsi="Calibri" w:cs="Calibri"/>
          <w:lang w:val="en-CA"/>
        </w:rPr>
      </w:pPr>
      <w:bookmarkStart w:id="25" w:name="_Toc88475318"/>
      <w:r>
        <w:rPr>
          <w:rFonts w:ascii="Calibri" w:hAnsi="Calibri" w:cs="Calibri"/>
          <w:lang w:val="en-CA"/>
        </w:rPr>
        <w:lastRenderedPageBreak/>
        <w:t>Conflict of interest</w:t>
      </w:r>
      <w:bookmarkEnd w:id="25"/>
    </w:p>
    <w:p w14:paraId="2598A30C" w14:textId="77777777" w:rsidR="00836BDA" w:rsidRDefault="00836BDA" w:rsidP="00836BDA">
      <w:pPr>
        <w:pStyle w:val="Body"/>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6BB3DB53" w14:textId="77777777" w:rsidR="00836BDA" w:rsidRDefault="00836BDA" w:rsidP="00836BDA">
      <w:pPr>
        <w:pStyle w:val="Body"/>
        <w:rPr>
          <w:rFonts w:ascii="Calibri" w:hAnsi="Calibri"/>
        </w:rPr>
      </w:pPr>
    </w:p>
    <w:p w14:paraId="6DF1E26E" w14:textId="77777777" w:rsidR="00836BDA" w:rsidRDefault="00836BDA" w:rsidP="00836BDA">
      <w:pPr>
        <w:pStyle w:val="Body"/>
        <w:rPr>
          <w:rFonts w:ascii="Calibri" w:hAnsi="Calibri"/>
        </w:rPr>
      </w:pPr>
      <w:r>
        <w:rPr>
          <w:rFonts w:ascii="Calibri" w:hAnsi="Calibri"/>
        </w:rPr>
        <w:t xml:space="preserve">The Province may disqualify a proponent for any conduct, situation or </w:t>
      </w:r>
      <w:proofErr w:type="gramStart"/>
      <w:r>
        <w:rPr>
          <w:rFonts w:ascii="Calibri" w:hAnsi="Calibri"/>
        </w:rPr>
        <w:t>circumstance,</w:t>
      </w:r>
      <w:proofErr w:type="gramEnd"/>
      <w:r>
        <w:rPr>
          <w:rFonts w:ascii="Calibri" w:hAnsi="Calibri"/>
        </w:rPr>
        <w:t xml:space="preserve"> determined by the Province, in its sole and absolute discretion, to constitute a Conflict of Interest.</w:t>
      </w:r>
    </w:p>
    <w:p w14:paraId="738889B9" w14:textId="77777777" w:rsidR="00836BDA" w:rsidRDefault="00836BDA" w:rsidP="00836BDA">
      <w:pPr>
        <w:pStyle w:val="Body"/>
        <w:rPr>
          <w:rFonts w:ascii="Calibri" w:hAnsi="Calibri"/>
        </w:rPr>
      </w:pPr>
    </w:p>
    <w:p w14:paraId="58187079" w14:textId="77777777" w:rsidR="00836BDA" w:rsidRDefault="00836BDA" w:rsidP="00836BDA">
      <w:pPr>
        <w:pStyle w:val="Body"/>
        <w:spacing w:after="240"/>
        <w:rPr>
          <w:rFonts w:ascii="Calibri" w:hAnsi="Calibri"/>
        </w:rPr>
      </w:pPr>
      <w:r>
        <w:rPr>
          <w:rFonts w:ascii="Calibri" w:hAnsi="Calibri"/>
        </w:rPr>
        <w:t xml:space="preserve">For the purposes of this SOW, the term “Conflict of Interest” includes, but is not limited to, any situation or circumstance where: </w:t>
      </w:r>
    </w:p>
    <w:p w14:paraId="3C9FABF2" w14:textId="77777777" w:rsidR="00836BDA" w:rsidRDefault="00836BDA" w:rsidP="00836BDA">
      <w:pPr>
        <w:pStyle w:val="Body"/>
        <w:ind w:left="360"/>
        <w:rPr>
          <w:rFonts w:ascii="Calibri" w:hAnsi="Calibri"/>
        </w:rPr>
      </w:pPr>
      <w:r>
        <w:rPr>
          <w:rFonts w:ascii="Calibri" w:hAnsi="Calibri"/>
        </w:rPr>
        <w:t>(a) in relation to the Tender process, the proponent has an unfair advantage or engages in conduct, directly or indirectly, that may give it an unfair advantage, including but not limited to (</w:t>
      </w:r>
      <w:proofErr w:type="spellStart"/>
      <w:r>
        <w:rPr>
          <w:rFonts w:ascii="Calibri" w:hAnsi="Calibri"/>
        </w:rPr>
        <w:t>i</w:t>
      </w:r>
      <w:proofErr w:type="spellEnd"/>
      <w:r>
        <w:rPr>
          <w:rFonts w:ascii="Calibri" w:hAnsi="Calibri"/>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54944286" w14:textId="77777777" w:rsidR="00836BDA" w:rsidRDefault="00836BDA" w:rsidP="00836BDA">
      <w:pPr>
        <w:pStyle w:val="Body"/>
        <w:ind w:left="720"/>
        <w:rPr>
          <w:rFonts w:ascii="Calibri" w:hAnsi="Calibri"/>
        </w:rPr>
      </w:pPr>
    </w:p>
    <w:p w14:paraId="56C8DFD3" w14:textId="77777777" w:rsidR="00836BDA" w:rsidRDefault="00836BDA" w:rsidP="00836BDA">
      <w:pPr>
        <w:pStyle w:val="Body"/>
        <w:ind w:left="360"/>
        <w:rPr>
          <w:rFonts w:ascii="Calibri" w:hAnsi="Calibri"/>
        </w:rPr>
      </w:pPr>
      <w:r>
        <w:rPr>
          <w:rFonts w:ascii="Calibri" w:hAnsi="Calibri"/>
        </w:rPr>
        <w:t>(b) in relation to the performance of its contractual obligations under an agreement for the Deliverables, the proponent’s other commitments, relationships or financial interests (</w:t>
      </w:r>
      <w:proofErr w:type="spellStart"/>
      <w:r>
        <w:rPr>
          <w:rFonts w:ascii="Calibri" w:hAnsi="Calibri"/>
        </w:rPr>
        <w:t>i</w:t>
      </w:r>
      <w:proofErr w:type="spellEnd"/>
      <w:r>
        <w:rPr>
          <w:rFonts w:ascii="Calibri" w:hAnsi="Calibri"/>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33F96FD" w14:textId="77777777" w:rsidR="00836BDA" w:rsidRDefault="00836BDA" w:rsidP="00836BDA">
      <w:pPr>
        <w:pStyle w:val="Body"/>
        <w:rPr>
          <w:rFonts w:ascii="Calibri" w:hAnsi="Calibri"/>
        </w:rPr>
      </w:pPr>
    </w:p>
    <w:p w14:paraId="699052FB" w14:textId="77777777" w:rsidR="00836BDA" w:rsidRDefault="00836BDA" w:rsidP="00836BDA">
      <w:pPr>
        <w:pStyle w:val="Body"/>
        <w:rPr>
          <w:rFonts w:ascii="Calibri" w:hAnsi="Calibri"/>
        </w:rPr>
      </w:pPr>
      <w:r>
        <w:rPr>
          <w:rFonts w:ascii="Calibri" w:hAnsi="Calibri"/>
        </w:rPr>
        <w:t xml:space="preserve">Proponents should disclose the names and all pertinent details of all individuals (employees, advisers, or individuals acting in any other capacity) who participated in the preparation of the proposal; </w:t>
      </w:r>
      <w:r>
        <w:rPr>
          <w:rFonts w:ascii="Calibri" w:hAnsi="Calibri"/>
          <w:b/>
          <w:bCs/>
        </w:rPr>
        <w:t>AND</w:t>
      </w:r>
      <w:r>
        <w:rPr>
          <w:rFonts w:ascii="Calibri" w:hAnsi="Calibri"/>
        </w:rPr>
        <w:t xml:space="preserve"> were employees of the Province within twelve (12) months prior to the Submission Deadline.</w:t>
      </w:r>
    </w:p>
    <w:p w14:paraId="60CC56C0" w14:textId="77777777" w:rsidR="007B4BE9" w:rsidRDefault="007B4BE9">
      <w:pPr>
        <w:rPr>
          <w:rFonts w:ascii="Calibri" w:hAnsi="Calibri" w:cs="Arial"/>
          <w:color w:val="000000"/>
          <w:sz w:val="22"/>
          <w:szCs w:val="22"/>
          <w:lang w:val="en-US" w:eastAsia="en-CA"/>
        </w:rPr>
      </w:pPr>
      <w:r>
        <w:rPr>
          <w:rFonts w:ascii="Calibri" w:hAnsi="Calibri"/>
        </w:rPr>
        <w:br w:type="page"/>
      </w:r>
    </w:p>
    <w:p w14:paraId="1A28EF5A" w14:textId="77777777" w:rsidR="00792678" w:rsidRDefault="00792678" w:rsidP="00792678">
      <w:pPr>
        <w:pStyle w:val="Heading1"/>
        <w:numPr>
          <w:ilvl w:val="0"/>
          <w:numId w:val="0"/>
        </w:numPr>
        <w:rPr>
          <w:rFonts w:cs="Calibri"/>
          <w:lang w:val="en-US" w:eastAsia="en-CA"/>
        </w:rPr>
      </w:pPr>
      <w:bookmarkStart w:id="26" w:name="_Toc24029613"/>
      <w:bookmarkStart w:id="27" w:name="_Toc88475319"/>
      <w:r>
        <w:rPr>
          <w:lang w:val="en-US" w:eastAsia="en-CA"/>
        </w:rPr>
        <w:lastRenderedPageBreak/>
        <w:t>Appendix A: Conflict of Interest Declaration</w:t>
      </w:r>
      <w:bookmarkEnd w:id="26"/>
      <w:bookmarkEnd w:id="27"/>
    </w:p>
    <w:p w14:paraId="2F72FCE1" w14:textId="77777777" w:rsidR="00792678" w:rsidRPr="00B04E9B" w:rsidRDefault="00792678" w:rsidP="00792678">
      <w:pPr>
        <w:pStyle w:val="Body"/>
        <w:ind w:left="360"/>
        <w:rPr>
          <w:rFonts w:ascii="Calibri" w:hAnsi="Calibri"/>
        </w:rPr>
      </w:pPr>
      <w:r w:rsidRPr="00B04E9B">
        <w:rPr>
          <w:rFonts w:ascii="Calibri" w:hAnsi="Calibri"/>
        </w:rPr>
        <w:t>The proponent must select one of the following:</w:t>
      </w:r>
    </w:p>
    <w:p w14:paraId="695C0B84" w14:textId="77777777" w:rsidR="00792678" w:rsidRPr="00B04E9B" w:rsidRDefault="00792678" w:rsidP="00792678">
      <w:pPr>
        <w:pStyle w:val="Body"/>
        <w:ind w:left="360"/>
        <w:rPr>
          <w:rFonts w:ascii="Calibri" w:hAnsi="Calibri"/>
        </w:rPr>
      </w:pPr>
    </w:p>
    <w:p w14:paraId="0B32C79C" w14:textId="77777777" w:rsidR="00792678" w:rsidRPr="00B04E9B" w:rsidRDefault="00000000" w:rsidP="00792678">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36205A6E" w14:textId="77777777" w:rsidR="00792678" w:rsidRPr="00B04E9B" w:rsidRDefault="00792678" w:rsidP="00792678">
      <w:pPr>
        <w:pStyle w:val="Body"/>
        <w:ind w:left="360"/>
        <w:rPr>
          <w:rFonts w:ascii="Calibri" w:hAnsi="Calibri"/>
        </w:rPr>
      </w:pPr>
    </w:p>
    <w:p w14:paraId="1239EEA1" w14:textId="77777777" w:rsidR="00792678" w:rsidRPr="00B04E9B" w:rsidRDefault="00792678" w:rsidP="00792678">
      <w:pPr>
        <w:pStyle w:val="Body"/>
        <w:ind w:left="360"/>
        <w:rPr>
          <w:rFonts w:ascii="Calibri" w:hAnsi="Calibri"/>
        </w:rPr>
      </w:pPr>
      <w:r w:rsidRPr="00B04E9B">
        <w:rPr>
          <w:rFonts w:ascii="Calibri" w:hAnsi="Calibri"/>
        </w:rPr>
        <w:t>Or</w:t>
      </w:r>
    </w:p>
    <w:p w14:paraId="53844099" w14:textId="77777777" w:rsidR="00792678" w:rsidRPr="00B04E9B" w:rsidRDefault="00000000" w:rsidP="00792678">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13AF0A92" w14:textId="77777777" w:rsidR="00792678" w:rsidRPr="00B04E9B" w:rsidRDefault="00792678" w:rsidP="00792678">
      <w:pPr>
        <w:pStyle w:val="Body"/>
        <w:ind w:left="360"/>
        <w:rPr>
          <w:rFonts w:ascii="Calibri" w:hAnsi="Calibri"/>
        </w:rPr>
      </w:pPr>
    </w:p>
    <w:p w14:paraId="3D35467A" w14:textId="77777777" w:rsidR="00792678" w:rsidRPr="00B04E9B" w:rsidRDefault="00792678" w:rsidP="00792678">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3FDD7C14" w14:textId="77777777" w:rsidR="00792678" w:rsidRDefault="00792678" w:rsidP="00792678">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792678" w:rsidRPr="00E831AB" w14:paraId="7819275D" w14:textId="77777777" w:rsidTr="00377636">
        <w:tc>
          <w:tcPr>
            <w:tcW w:w="9464" w:type="dxa"/>
            <w:shd w:val="clear" w:color="auto" w:fill="BFBFBF" w:themeFill="background1" w:themeFillShade="BF"/>
          </w:tcPr>
          <w:p w14:paraId="2EEDE93A" w14:textId="77777777" w:rsidR="00792678" w:rsidRPr="00E831AB" w:rsidRDefault="00792678" w:rsidP="00377636">
            <w:pPr>
              <w:keepNext/>
              <w:spacing w:before="60" w:after="60"/>
              <w:jc w:val="both"/>
              <w:rPr>
                <w:rFonts w:asciiTheme="minorHAnsi" w:hAnsiTheme="minorHAnsi"/>
                <w:szCs w:val="22"/>
              </w:rPr>
            </w:pPr>
          </w:p>
        </w:tc>
      </w:tr>
      <w:tr w:rsidR="00792678" w:rsidRPr="00E831AB" w14:paraId="6A760847" w14:textId="77777777" w:rsidTr="00377636">
        <w:tc>
          <w:tcPr>
            <w:tcW w:w="9464" w:type="dxa"/>
            <w:shd w:val="clear" w:color="auto" w:fill="BFBFBF" w:themeFill="background1" w:themeFillShade="BF"/>
          </w:tcPr>
          <w:p w14:paraId="78081E0E"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52E22BA" w14:textId="77777777" w:rsidTr="00377636">
        <w:tc>
          <w:tcPr>
            <w:tcW w:w="9464" w:type="dxa"/>
            <w:shd w:val="clear" w:color="auto" w:fill="BFBFBF" w:themeFill="background1" w:themeFillShade="BF"/>
          </w:tcPr>
          <w:p w14:paraId="4D287C1C"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151C499" w14:textId="77777777" w:rsidTr="00377636">
        <w:tc>
          <w:tcPr>
            <w:tcW w:w="9464" w:type="dxa"/>
            <w:shd w:val="clear" w:color="auto" w:fill="BFBFBF" w:themeFill="background1" w:themeFillShade="BF"/>
          </w:tcPr>
          <w:p w14:paraId="75F70A44" w14:textId="77777777" w:rsidR="00792678" w:rsidRPr="00E831AB" w:rsidRDefault="00792678" w:rsidP="00377636">
            <w:pPr>
              <w:spacing w:before="60" w:after="60"/>
              <w:jc w:val="both"/>
              <w:rPr>
                <w:rFonts w:asciiTheme="minorHAnsi" w:hAnsiTheme="minorHAnsi"/>
                <w:szCs w:val="22"/>
                <w:lang w:val="en-US"/>
              </w:rPr>
            </w:pPr>
          </w:p>
        </w:tc>
      </w:tr>
    </w:tbl>
    <w:p w14:paraId="58EFD8A7" w14:textId="77777777" w:rsidR="00792678" w:rsidRPr="00792678" w:rsidRDefault="00792678" w:rsidP="00836BDA">
      <w:pPr>
        <w:pStyle w:val="Body"/>
        <w:rPr>
          <w:rFonts w:ascii="Calibri" w:hAnsi="Calibri" w:cs="Calibri"/>
          <w:lang w:val="en-CA"/>
        </w:rPr>
      </w:pPr>
    </w:p>
    <w:p w14:paraId="04576BEB" w14:textId="77777777" w:rsidR="00836BDA" w:rsidRPr="00B8580F" w:rsidRDefault="00836BDA" w:rsidP="00FC0469">
      <w:pPr>
        <w:pStyle w:val="Body"/>
        <w:spacing w:before="120" w:after="120"/>
        <w:rPr>
          <w:rFonts w:ascii="Calibri" w:hAnsi="Calibri" w:cs="Calibri"/>
          <w:lang w:val="en-CA"/>
        </w:rPr>
      </w:pPr>
    </w:p>
    <w:p w14:paraId="28D3C368" w14:textId="77777777" w:rsidR="0012155D" w:rsidRDefault="0012155D" w:rsidP="00836BDA">
      <w:pPr>
        <w:pStyle w:val="Body"/>
        <w:spacing w:before="120" w:after="120"/>
        <w:ind w:left="720"/>
        <w:rPr>
          <w:rFonts w:ascii="Calibri" w:hAnsi="Calibri" w:cs="Calibri"/>
          <w:lang w:val="en-CA"/>
        </w:rPr>
      </w:pPr>
    </w:p>
    <w:sectPr w:rsidR="0012155D" w:rsidSect="004C5C8E">
      <w:headerReference w:type="default" r:id="rId13"/>
      <w:footerReference w:type="default" r:id="rId14"/>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41E5" w14:textId="77777777" w:rsidR="00026BC3" w:rsidRDefault="00026BC3" w:rsidP="00AE7911">
      <w:r>
        <w:separator/>
      </w:r>
    </w:p>
  </w:endnote>
  <w:endnote w:type="continuationSeparator" w:id="0">
    <w:p w14:paraId="12D57BC9" w14:textId="77777777" w:rsidR="00026BC3" w:rsidRDefault="00026BC3" w:rsidP="00A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B75" w14:textId="77777777" w:rsidR="00377636" w:rsidRPr="00C14111" w:rsidRDefault="00377636"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F76" w14:textId="77777777" w:rsidR="00377636" w:rsidRPr="000A5E30" w:rsidRDefault="00377636">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5</w:t>
    </w:r>
    <w:r w:rsidRPr="000A5E30">
      <w:rPr>
        <w:rFonts w:ascii="Arial" w:hAnsi="Arial" w:cs="Arial"/>
        <w:b/>
        <w:bCs/>
        <w:sz w:val="18"/>
        <w:szCs w:val="18"/>
      </w:rPr>
      <w:fldChar w:fldCharType="end"/>
    </w:r>
  </w:p>
  <w:p w14:paraId="4170E23A" w14:textId="77777777" w:rsidR="00377636" w:rsidRPr="000A5E30" w:rsidRDefault="00377636"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1324" w14:textId="77777777" w:rsidR="00026BC3" w:rsidRDefault="00026BC3" w:rsidP="00AE7911">
      <w:r>
        <w:separator/>
      </w:r>
    </w:p>
  </w:footnote>
  <w:footnote w:type="continuationSeparator" w:id="0">
    <w:p w14:paraId="7AA32F6F" w14:textId="77777777" w:rsidR="00026BC3" w:rsidRDefault="00026BC3" w:rsidP="00A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AAB" w14:textId="0DD6E50C" w:rsidR="00377636" w:rsidRPr="00D57804" w:rsidRDefault="00377636"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DBB93"/>
    <w:multiLevelType w:val="hybridMultilevel"/>
    <w:tmpl w:val="0856AF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E41CA"/>
    <w:multiLevelType w:val="hybridMultilevel"/>
    <w:tmpl w:val="5B60EA7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A171C9"/>
    <w:multiLevelType w:val="hybridMultilevel"/>
    <w:tmpl w:val="16F04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223667"/>
    <w:multiLevelType w:val="hybridMultilevel"/>
    <w:tmpl w:val="B608C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2368E7"/>
    <w:multiLevelType w:val="hybridMultilevel"/>
    <w:tmpl w:val="816EFF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5025A5"/>
    <w:multiLevelType w:val="hybridMultilevel"/>
    <w:tmpl w:val="C954476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F5D7AEE"/>
    <w:multiLevelType w:val="hybridMultilevel"/>
    <w:tmpl w:val="7B201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EB007C"/>
    <w:multiLevelType w:val="hybridMultilevel"/>
    <w:tmpl w:val="5860AE5E"/>
    <w:lvl w:ilvl="0" w:tplc="10090001">
      <w:start w:val="1"/>
      <w:numFmt w:val="bullet"/>
      <w:lvlText w:val=""/>
      <w:lvlJc w:val="left"/>
      <w:pPr>
        <w:tabs>
          <w:tab w:val="num" w:pos="720"/>
        </w:tabs>
        <w:ind w:left="720" w:hanging="360"/>
      </w:pPr>
      <w:rPr>
        <w:rFonts w:ascii="Symbol" w:hAnsi="Symbol" w:hint="default"/>
      </w:rPr>
    </w:lvl>
    <w:lvl w:ilvl="1" w:tplc="A9FE1C3E">
      <w:start w:val="3241"/>
      <w:numFmt w:val="bullet"/>
      <w:lvlText w:val=""/>
      <w:lvlJc w:val="left"/>
      <w:pPr>
        <w:tabs>
          <w:tab w:val="num" w:pos="1440"/>
        </w:tabs>
        <w:ind w:left="1440" w:hanging="360"/>
      </w:pPr>
      <w:rPr>
        <w:rFonts w:ascii="Wingdings" w:hAnsi="Wingdings" w:hint="default"/>
      </w:rPr>
    </w:lvl>
    <w:lvl w:ilvl="2" w:tplc="10090001">
      <w:start w:val="1"/>
      <w:numFmt w:val="bullet"/>
      <w:lvlText w:val=""/>
      <w:lvlJc w:val="left"/>
      <w:pPr>
        <w:tabs>
          <w:tab w:val="num" w:pos="2160"/>
        </w:tabs>
        <w:ind w:left="2160" w:hanging="360"/>
      </w:pPr>
      <w:rPr>
        <w:rFonts w:ascii="Symbol" w:hAnsi="Symbol" w:hint="default"/>
      </w:rPr>
    </w:lvl>
    <w:lvl w:ilvl="3" w:tplc="68A4C53E">
      <w:start w:val="1"/>
      <w:numFmt w:val="bullet"/>
      <w:lvlText w:val=""/>
      <w:lvlJc w:val="left"/>
      <w:pPr>
        <w:tabs>
          <w:tab w:val="num" w:pos="2880"/>
        </w:tabs>
        <w:ind w:left="2880" w:hanging="360"/>
      </w:pPr>
      <w:rPr>
        <w:rFonts w:ascii="Wingdings" w:hAnsi="Wingdings" w:hint="default"/>
      </w:rPr>
    </w:lvl>
    <w:lvl w:ilvl="4" w:tplc="8FFE78BE" w:tentative="1">
      <w:start w:val="1"/>
      <w:numFmt w:val="bullet"/>
      <w:lvlText w:val=""/>
      <w:lvlJc w:val="left"/>
      <w:pPr>
        <w:tabs>
          <w:tab w:val="num" w:pos="3600"/>
        </w:tabs>
        <w:ind w:left="3600" w:hanging="360"/>
      </w:pPr>
      <w:rPr>
        <w:rFonts w:ascii="Wingdings" w:hAnsi="Wingdings" w:hint="default"/>
      </w:rPr>
    </w:lvl>
    <w:lvl w:ilvl="5" w:tplc="91026B7E" w:tentative="1">
      <w:start w:val="1"/>
      <w:numFmt w:val="bullet"/>
      <w:lvlText w:val=""/>
      <w:lvlJc w:val="left"/>
      <w:pPr>
        <w:tabs>
          <w:tab w:val="num" w:pos="4320"/>
        </w:tabs>
        <w:ind w:left="4320" w:hanging="360"/>
      </w:pPr>
      <w:rPr>
        <w:rFonts w:ascii="Wingdings" w:hAnsi="Wingdings" w:hint="default"/>
      </w:rPr>
    </w:lvl>
    <w:lvl w:ilvl="6" w:tplc="461E4B94" w:tentative="1">
      <w:start w:val="1"/>
      <w:numFmt w:val="bullet"/>
      <w:lvlText w:val=""/>
      <w:lvlJc w:val="left"/>
      <w:pPr>
        <w:tabs>
          <w:tab w:val="num" w:pos="5040"/>
        </w:tabs>
        <w:ind w:left="5040" w:hanging="360"/>
      </w:pPr>
      <w:rPr>
        <w:rFonts w:ascii="Wingdings" w:hAnsi="Wingdings" w:hint="default"/>
      </w:rPr>
    </w:lvl>
    <w:lvl w:ilvl="7" w:tplc="FD58CC54" w:tentative="1">
      <w:start w:val="1"/>
      <w:numFmt w:val="bullet"/>
      <w:lvlText w:val=""/>
      <w:lvlJc w:val="left"/>
      <w:pPr>
        <w:tabs>
          <w:tab w:val="num" w:pos="5760"/>
        </w:tabs>
        <w:ind w:left="5760" w:hanging="360"/>
      </w:pPr>
      <w:rPr>
        <w:rFonts w:ascii="Wingdings" w:hAnsi="Wingdings" w:hint="default"/>
      </w:rPr>
    </w:lvl>
    <w:lvl w:ilvl="8" w:tplc="38A8E5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5FDBD"/>
    <w:multiLevelType w:val="hybridMultilevel"/>
    <w:tmpl w:val="45BD9D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2B40E8"/>
    <w:multiLevelType w:val="hybridMultilevel"/>
    <w:tmpl w:val="32AA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77531"/>
    <w:multiLevelType w:val="hybridMultilevel"/>
    <w:tmpl w:val="F578AC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D0E22894">
      <w:start w:val="1"/>
      <w:numFmt w:val="bullet"/>
      <w:lvlText w:val="−"/>
      <w:lvlJc w:val="left"/>
      <w:pPr>
        <w:ind w:left="2160" w:hanging="360"/>
      </w:pPr>
      <w:rPr>
        <w:rFonts w:ascii="Trebuchet MS" w:hAnsi="Trebuchet M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092BEC"/>
    <w:multiLevelType w:val="hybridMultilevel"/>
    <w:tmpl w:val="9198D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E22189"/>
    <w:multiLevelType w:val="hybridMultilevel"/>
    <w:tmpl w:val="7EE6A950"/>
    <w:lvl w:ilvl="0" w:tplc="272AEB60">
      <w:start w:val="1"/>
      <w:numFmt w:val="decimal"/>
      <w:lvlText w:val="%1."/>
      <w:lvlJc w:val="left"/>
      <w:pPr>
        <w:ind w:left="405" w:hanging="360"/>
      </w:pPr>
      <w:rPr>
        <w:rFonts w:cs="Arial"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4" w15:restartNumberingAfterBreak="0">
    <w:nsid w:val="3749292B"/>
    <w:multiLevelType w:val="hybridMultilevel"/>
    <w:tmpl w:val="348899E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5"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952069"/>
    <w:multiLevelType w:val="hybridMultilevel"/>
    <w:tmpl w:val="87FC4E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C73D17"/>
    <w:multiLevelType w:val="hybridMultilevel"/>
    <w:tmpl w:val="A544D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6D112B"/>
    <w:multiLevelType w:val="hybridMultilevel"/>
    <w:tmpl w:val="B4049606"/>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0" w15:restartNumberingAfterBreak="0">
    <w:nsid w:val="5BF20CEA"/>
    <w:multiLevelType w:val="hybridMultilevel"/>
    <w:tmpl w:val="AF34DBB0"/>
    <w:lvl w:ilvl="0" w:tplc="7BD62CA4">
      <w:start w:val="1"/>
      <w:numFmt w:val="decimal"/>
      <w:lvlText w:val="%1."/>
      <w:lvlJc w:val="left"/>
      <w:pPr>
        <w:ind w:left="720" w:hanging="360"/>
      </w:pPr>
      <w:rPr>
        <w:rFonts w:ascii="Calibri" w:eastAsia="Times New Roman" w:hAnsi="Calibri"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D1777C3"/>
    <w:multiLevelType w:val="hybridMultilevel"/>
    <w:tmpl w:val="9D9AC34E"/>
    <w:lvl w:ilvl="0" w:tplc="10090001">
      <w:start w:val="1"/>
      <w:numFmt w:val="bullet"/>
      <w:lvlText w:val=""/>
      <w:lvlJc w:val="left"/>
      <w:pPr>
        <w:tabs>
          <w:tab w:val="num" w:pos="720"/>
        </w:tabs>
        <w:ind w:left="720" w:hanging="360"/>
      </w:pPr>
      <w:rPr>
        <w:rFonts w:ascii="Symbol" w:hAnsi="Symbol" w:hint="default"/>
      </w:rPr>
    </w:lvl>
    <w:lvl w:ilvl="1" w:tplc="A9FE1C3E">
      <w:start w:val="3241"/>
      <w:numFmt w:val="bullet"/>
      <w:lvlText w:val=""/>
      <w:lvlJc w:val="left"/>
      <w:pPr>
        <w:tabs>
          <w:tab w:val="num" w:pos="1440"/>
        </w:tabs>
        <w:ind w:left="1440" w:hanging="360"/>
      </w:pPr>
      <w:rPr>
        <w:rFonts w:ascii="Wingdings" w:hAnsi="Wingdings" w:hint="default"/>
      </w:rPr>
    </w:lvl>
    <w:lvl w:ilvl="2" w:tplc="0C0C0003">
      <w:start w:val="1"/>
      <w:numFmt w:val="bullet"/>
      <w:lvlText w:val="o"/>
      <w:lvlJc w:val="left"/>
      <w:pPr>
        <w:tabs>
          <w:tab w:val="num" w:pos="2160"/>
        </w:tabs>
        <w:ind w:left="2160" w:hanging="360"/>
      </w:pPr>
      <w:rPr>
        <w:rFonts w:ascii="Courier New" w:hAnsi="Courier New" w:cs="Courier New" w:hint="default"/>
      </w:rPr>
    </w:lvl>
    <w:lvl w:ilvl="3" w:tplc="68A4C53E">
      <w:start w:val="1"/>
      <w:numFmt w:val="bullet"/>
      <w:lvlText w:val=""/>
      <w:lvlJc w:val="left"/>
      <w:pPr>
        <w:tabs>
          <w:tab w:val="num" w:pos="2880"/>
        </w:tabs>
        <w:ind w:left="2880" w:hanging="360"/>
      </w:pPr>
      <w:rPr>
        <w:rFonts w:ascii="Wingdings" w:hAnsi="Wingdings" w:hint="default"/>
      </w:rPr>
    </w:lvl>
    <w:lvl w:ilvl="4" w:tplc="8FFE78BE" w:tentative="1">
      <w:start w:val="1"/>
      <w:numFmt w:val="bullet"/>
      <w:lvlText w:val=""/>
      <w:lvlJc w:val="left"/>
      <w:pPr>
        <w:tabs>
          <w:tab w:val="num" w:pos="3600"/>
        </w:tabs>
        <w:ind w:left="3600" w:hanging="360"/>
      </w:pPr>
      <w:rPr>
        <w:rFonts w:ascii="Wingdings" w:hAnsi="Wingdings" w:hint="default"/>
      </w:rPr>
    </w:lvl>
    <w:lvl w:ilvl="5" w:tplc="91026B7E" w:tentative="1">
      <w:start w:val="1"/>
      <w:numFmt w:val="bullet"/>
      <w:lvlText w:val=""/>
      <w:lvlJc w:val="left"/>
      <w:pPr>
        <w:tabs>
          <w:tab w:val="num" w:pos="4320"/>
        </w:tabs>
        <w:ind w:left="4320" w:hanging="360"/>
      </w:pPr>
      <w:rPr>
        <w:rFonts w:ascii="Wingdings" w:hAnsi="Wingdings" w:hint="default"/>
      </w:rPr>
    </w:lvl>
    <w:lvl w:ilvl="6" w:tplc="461E4B94" w:tentative="1">
      <w:start w:val="1"/>
      <w:numFmt w:val="bullet"/>
      <w:lvlText w:val=""/>
      <w:lvlJc w:val="left"/>
      <w:pPr>
        <w:tabs>
          <w:tab w:val="num" w:pos="5040"/>
        </w:tabs>
        <w:ind w:left="5040" w:hanging="360"/>
      </w:pPr>
      <w:rPr>
        <w:rFonts w:ascii="Wingdings" w:hAnsi="Wingdings" w:hint="default"/>
      </w:rPr>
    </w:lvl>
    <w:lvl w:ilvl="7" w:tplc="FD58CC54" w:tentative="1">
      <w:start w:val="1"/>
      <w:numFmt w:val="bullet"/>
      <w:lvlText w:val=""/>
      <w:lvlJc w:val="left"/>
      <w:pPr>
        <w:tabs>
          <w:tab w:val="num" w:pos="5760"/>
        </w:tabs>
        <w:ind w:left="5760" w:hanging="360"/>
      </w:pPr>
      <w:rPr>
        <w:rFonts w:ascii="Wingdings" w:hAnsi="Wingdings" w:hint="default"/>
      </w:rPr>
    </w:lvl>
    <w:lvl w:ilvl="8" w:tplc="38A8E5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C378E"/>
    <w:multiLevelType w:val="hybridMultilevel"/>
    <w:tmpl w:val="FC7A828A"/>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6A75CB2"/>
    <w:multiLevelType w:val="hybridMultilevel"/>
    <w:tmpl w:val="C70CB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FC79B0"/>
    <w:multiLevelType w:val="hybridMultilevel"/>
    <w:tmpl w:val="9A263012"/>
    <w:lvl w:ilvl="0" w:tplc="79427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422146">
    <w:abstractNumId w:val="23"/>
  </w:num>
  <w:num w:numId="2" w16cid:durableId="456722665">
    <w:abstractNumId w:val="10"/>
  </w:num>
  <w:num w:numId="3" w16cid:durableId="1137797363">
    <w:abstractNumId w:val="15"/>
  </w:num>
  <w:num w:numId="4" w16cid:durableId="1371228856">
    <w:abstractNumId w:val="22"/>
  </w:num>
  <w:num w:numId="5" w16cid:durableId="72706539">
    <w:abstractNumId w:val="19"/>
  </w:num>
  <w:num w:numId="6" w16cid:durableId="1152411149">
    <w:abstractNumId w:val="18"/>
  </w:num>
  <w:num w:numId="7" w16cid:durableId="1870676123">
    <w:abstractNumId w:val="12"/>
  </w:num>
  <w:num w:numId="8" w16cid:durableId="1503546730">
    <w:abstractNumId w:val="17"/>
  </w:num>
  <w:num w:numId="9" w16cid:durableId="565645894">
    <w:abstractNumId w:val="11"/>
  </w:num>
  <w:num w:numId="10" w16cid:durableId="1767311991">
    <w:abstractNumId w:val="9"/>
  </w:num>
  <w:num w:numId="11" w16cid:durableId="1336223814">
    <w:abstractNumId w:val="8"/>
  </w:num>
  <w:num w:numId="12" w16cid:durableId="2091657332">
    <w:abstractNumId w:val="14"/>
  </w:num>
  <w:num w:numId="13" w16cid:durableId="339940258">
    <w:abstractNumId w:val="24"/>
  </w:num>
  <w:num w:numId="14" w16cid:durableId="1363094656">
    <w:abstractNumId w:val="0"/>
  </w:num>
  <w:num w:numId="15" w16cid:durableId="2067416400">
    <w:abstractNumId w:val="7"/>
  </w:num>
  <w:num w:numId="16" w16cid:durableId="158355645">
    <w:abstractNumId w:val="21"/>
  </w:num>
  <w:num w:numId="17" w16cid:durableId="910582418">
    <w:abstractNumId w:val="20"/>
  </w:num>
  <w:num w:numId="18" w16cid:durableId="942230393">
    <w:abstractNumId w:val="13"/>
  </w:num>
  <w:num w:numId="19" w16cid:durableId="852111478">
    <w:abstractNumId w:val="1"/>
  </w:num>
  <w:num w:numId="20" w16cid:durableId="1853882721">
    <w:abstractNumId w:val="5"/>
  </w:num>
  <w:num w:numId="21" w16cid:durableId="1417095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0560591">
    <w:abstractNumId w:val="15"/>
  </w:num>
  <w:num w:numId="23" w16cid:durableId="2043431360">
    <w:abstractNumId w:val="25"/>
  </w:num>
  <w:num w:numId="24" w16cid:durableId="581329485">
    <w:abstractNumId w:val="3"/>
  </w:num>
  <w:num w:numId="25" w16cid:durableId="1208489546">
    <w:abstractNumId w:val="4"/>
  </w:num>
  <w:num w:numId="26" w16cid:durableId="537089401">
    <w:abstractNumId w:val="16"/>
  </w:num>
  <w:num w:numId="27" w16cid:durableId="708453201">
    <w:abstractNumId w:val="6"/>
  </w:num>
  <w:num w:numId="28" w16cid:durableId="68231590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24E1"/>
    <w:rsid w:val="0000253E"/>
    <w:rsid w:val="0000287A"/>
    <w:rsid w:val="00003288"/>
    <w:rsid w:val="00003AF6"/>
    <w:rsid w:val="00003EBA"/>
    <w:rsid w:val="000040BD"/>
    <w:rsid w:val="00004B74"/>
    <w:rsid w:val="000111FC"/>
    <w:rsid w:val="00023572"/>
    <w:rsid w:val="000252DB"/>
    <w:rsid w:val="00026B51"/>
    <w:rsid w:val="00026BC3"/>
    <w:rsid w:val="000304F7"/>
    <w:rsid w:val="0003321F"/>
    <w:rsid w:val="000431FC"/>
    <w:rsid w:val="00043E0B"/>
    <w:rsid w:val="00044C35"/>
    <w:rsid w:val="00045C73"/>
    <w:rsid w:val="0004619B"/>
    <w:rsid w:val="00047C13"/>
    <w:rsid w:val="00050E0D"/>
    <w:rsid w:val="000532AE"/>
    <w:rsid w:val="000537FB"/>
    <w:rsid w:val="00056EB7"/>
    <w:rsid w:val="00057DFF"/>
    <w:rsid w:val="00060601"/>
    <w:rsid w:val="00061A1F"/>
    <w:rsid w:val="00063206"/>
    <w:rsid w:val="0006667F"/>
    <w:rsid w:val="000702D9"/>
    <w:rsid w:val="00072FAC"/>
    <w:rsid w:val="00074A84"/>
    <w:rsid w:val="00084A91"/>
    <w:rsid w:val="00086B7A"/>
    <w:rsid w:val="0008796F"/>
    <w:rsid w:val="0009174E"/>
    <w:rsid w:val="0009292E"/>
    <w:rsid w:val="000938ED"/>
    <w:rsid w:val="000947A1"/>
    <w:rsid w:val="00095AF8"/>
    <w:rsid w:val="00097127"/>
    <w:rsid w:val="000A1992"/>
    <w:rsid w:val="000A46EF"/>
    <w:rsid w:val="000A4FC5"/>
    <w:rsid w:val="000A5E30"/>
    <w:rsid w:val="000A5FE4"/>
    <w:rsid w:val="000A618E"/>
    <w:rsid w:val="000B19FA"/>
    <w:rsid w:val="000B3886"/>
    <w:rsid w:val="000B5C3A"/>
    <w:rsid w:val="000B5CAA"/>
    <w:rsid w:val="000B6DEF"/>
    <w:rsid w:val="000B7077"/>
    <w:rsid w:val="000B7E7D"/>
    <w:rsid w:val="000C0FF5"/>
    <w:rsid w:val="000C411C"/>
    <w:rsid w:val="000C4A85"/>
    <w:rsid w:val="000C692C"/>
    <w:rsid w:val="000D3FBA"/>
    <w:rsid w:val="000D5306"/>
    <w:rsid w:val="000D64BB"/>
    <w:rsid w:val="000D652F"/>
    <w:rsid w:val="000E0EFA"/>
    <w:rsid w:val="000E153E"/>
    <w:rsid w:val="000E1BF3"/>
    <w:rsid w:val="000E3A15"/>
    <w:rsid w:val="000E4234"/>
    <w:rsid w:val="000E443E"/>
    <w:rsid w:val="000E4F31"/>
    <w:rsid w:val="000E5A91"/>
    <w:rsid w:val="000E7301"/>
    <w:rsid w:val="000F0552"/>
    <w:rsid w:val="000F0F95"/>
    <w:rsid w:val="000F1B6B"/>
    <w:rsid w:val="000F299A"/>
    <w:rsid w:val="000F3F3F"/>
    <w:rsid w:val="000F5EFA"/>
    <w:rsid w:val="000F63DA"/>
    <w:rsid w:val="000F64C4"/>
    <w:rsid w:val="000F6A15"/>
    <w:rsid w:val="00100CC3"/>
    <w:rsid w:val="001047A2"/>
    <w:rsid w:val="00104AFD"/>
    <w:rsid w:val="0010563B"/>
    <w:rsid w:val="001057F9"/>
    <w:rsid w:val="00105B51"/>
    <w:rsid w:val="00106322"/>
    <w:rsid w:val="00106C46"/>
    <w:rsid w:val="001076A5"/>
    <w:rsid w:val="00110C38"/>
    <w:rsid w:val="00114ECF"/>
    <w:rsid w:val="00115E67"/>
    <w:rsid w:val="001202C4"/>
    <w:rsid w:val="001207C9"/>
    <w:rsid w:val="0012155D"/>
    <w:rsid w:val="001223A0"/>
    <w:rsid w:val="001268F3"/>
    <w:rsid w:val="00127C22"/>
    <w:rsid w:val="00131A38"/>
    <w:rsid w:val="00134B6F"/>
    <w:rsid w:val="00134F9C"/>
    <w:rsid w:val="001368B3"/>
    <w:rsid w:val="00140A1D"/>
    <w:rsid w:val="00140C8F"/>
    <w:rsid w:val="0014213C"/>
    <w:rsid w:val="001421B0"/>
    <w:rsid w:val="00143A37"/>
    <w:rsid w:val="001441CE"/>
    <w:rsid w:val="00145A9E"/>
    <w:rsid w:val="00146F76"/>
    <w:rsid w:val="0015277E"/>
    <w:rsid w:val="00154650"/>
    <w:rsid w:val="001547E3"/>
    <w:rsid w:val="00154D4F"/>
    <w:rsid w:val="0015527B"/>
    <w:rsid w:val="00155672"/>
    <w:rsid w:val="0016041B"/>
    <w:rsid w:val="001609EB"/>
    <w:rsid w:val="0016653A"/>
    <w:rsid w:val="00167D9A"/>
    <w:rsid w:val="00171961"/>
    <w:rsid w:val="00171EA0"/>
    <w:rsid w:val="001731E1"/>
    <w:rsid w:val="0017321A"/>
    <w:rsid w:val="0017374B"/>
    <w:rsid w:val="001750C4"/>
    <w:rsid w:val="0018140F"/>
    <w:rsid w:val="0018237C"/>
    <w:rsid w:val="00186C67"/>
    <w:rsid w:val="00190E91"/>
    <w:rsid w:val="001935F2"/>
    <w:rsid w:val="001939C6"/>
    <w:rsid w:val="00194561"/>
    <w:rsid w:val="00197035"/>
    <w:rsid w:val="001A00CC"/>
    <w:rsid w:val="001A2078"/>
    <w:rsid w:val="001A2D6F"/>
    <w:rsid w:val="001A4274"/>
    <w:rsid w:val="001A56AF"/>
    <w:rsid w:val="001A6CA2"/>
    <w:rsid w:val="001A7233"/>
    <w:rsid w:val="001B0BD6"/>
    <w:rsid w:val="001B44A4"/>
    <w:rsid w:val="001B5EDB"/>
    <w:rsid w:val="001B7F4B"/>
    <w:rsid w:val="001C13B3"/>
    <w:rsid w:val="001C3A0B"/>
    <w:rsid w:val="001D0049"/>
    <w:rsid w:val="001D05FB"/>
    <w:rsid w:val="001D0CDC"/>
    <w:rsid w:val="001D2129"/>
    <w:rsid w:val="001D3406"/>
    <w:rsid w:val="001D3FBE"/>
    <w:rsid w:val="001D451B"/>
    <w:rsid w:val="001D5741"/>
    <w:rsid w:val="001E32A6"/>
    <w:rsid w:val="001E35A6"/>
    <w:rsid w:val="001E3E4C"/>
    <w:rsid w:val="001E6C4F"/>
    <w:rsid w:val="001E7A9A"/>
    <w:rsid w:val="001F00CB"/>
    <w:rsid w:val="001F03D7"/>
    <w:rsid w:val="001F174C"/>
    <w:rsid w:val="001F33E1"/>
    <w:rsid w:val="001F34DF"/>
    <w:rsid w:val="001F3D33"/>
    <w:rsid w:val="001F4739"/>
    <w:rsid w:val="001F4FD4"/>
    <w:rsid w:val="001F565B"/>
    <w:rsid w:val="001F73AB"/>
    <w:rsid w:val="00200C6F"/>
    <w:rsid w:val="00201026"/>
    <w:rsid w:val="00205074"/>
    <w:rsid w:val="00206664"/>
    <w:rsid w:val="00206DA7"/>
    <w:rsid w:val="002109E8"/>
    <w:rsid w:val="002121F2"/>
    <w:rsid w:val="00212C1D"/>
    <w:rsid w:val="00213387"/>
    <w:rsid w:val="002147CF"/>
    <w:rsid w:val="00215878"/>
    <w:rsid w:val="0021639C"/>
    <w:rsid w:val="00216DDE"/>
    <w:rsid w:val="00217C2C"/>
    <w:rsid w:val="00221D6C"/>
    <w:rsid w:val="00222723"/>
    <w:rsid w:val="002230D3"/>
    <w:rsid w:val="00223C31"/>
    <w:rsid w:val="00224719"/>
    <w:rsid w:val="0022540F"/>
    <w:rsid w:val="0022544F"/>
    <w:rsid w:val="00230617"/>
    <w:rsid w:val="00230BAD"/>
    <w:rsid w:val="00232C27"/>
    <w:rsid w:val="0023626A"/>
    <w:rsid w:val="00237211"/>
    <w:rsid w:val="00237A07"/>
    <w:rsid w:val="0024058A"/>
    <w:rsid w:val="0024412A"/>
    <w:rsid w:val="00244EFA"/>
    <w:rsid w:val="00245301"/>
    <w:rsid w:val="00250924"/>
    <w:rsid w:val="00251478"/>
    <w:rsid w:val="00251F6F"/>
    <w:rsid w:val="00252528"/>
    <w:rsid w:val="002535D7"/>
    <w:rsid w:val="00262240"/>
    <w:rsid w:val="00263C81"/>
    <w:rsid w:val="002665DD"/>
    <w:rsid w:val="002667B6"/>
    <w:rsid w:val="00266B2A"/>
    <w:rsid w:val="002720C3"/>
    <w:rsid w:val="00272836"/>
    <w:rsid w:val="00274279"/>
    <w:rsid w:val="00275BA9"/>
    <w:rsid w:val="00280F8E"/>
    <w:rsid w:val="002813C9"/>
    <w:rsid w:val="00281AA6"/>
    <w:rsid w:val="002826F0"/>
    <w:rsid w:val="00283FF5"/>
    <w:rsid w:val="002847D7"/>
    <w:rsid w:val="00286008"/>
    <w:rsid w:val="00290A1A"/>
    <w:rsid w:val="00290C3F"/>
    <w:rsid w:val="0029343D"/>
    <w:rsid w:val="00296066"/>
    <w:rsid w:val="002962CD"/>
    <w:rsid w:val="00297206"/>
    <w:rsid w:val="002A0033"/>
    <w:rsid w:val="002A16A6"/>
    <w:rsid w:val="002A5832"/>
    <w:rsid w:val="002B0380"/>
    <w:rsid w:val="002B038D"/>
    <w:rsid w:val="002B1C65"/>
    <w:rsid w:val="002B3651"/>
    <w:rsid w:val="002B4880"/>
    <w:rsid w:val="002B5C47"/>
    <w:rsid w:val="002B7492"/>
    <w:rsid w:val="002C2F09"/>
    <w:rsid w:val="002C4B31"/>
    <w:rsid w:val="002C5FDD"/>
    <w:rsid w:val="002C6412"/>
    <w:rsid w:val="002D0EE4"/>
    <w:rsid w:val="002D1E80"/>
    <w:rsid w:val="002D2E8E"/>
    <w:rsid w:val="002E4FDF"/>
    <w:rsid w:val="002E54E3"/>
    <w:rsid w:val="002E6C93"/>
    <w:rsid w:val="002F1209"/>
    <w:rsid w:val="002F19B1"/>
    <w:rsid w:val="002F24AA"/>
    <w:rsid w:val="002F2AF2"/>
    <w:rsid w:val="002F4418"/>
    <w:rsid w:val="002F5D14"/>
    <w:rsid w:val="002F7981"/>
    <w:rsid w:val="00300793"/>
    <w:rsid w:val="00301307"/>
    <w:rsid w:val="003033C1"/>
    <w:rsid w:val="00305892"/>
    <w:rsid w:val="003058CD"/>
    <w:rsid w:val="00310395"/>
    <w:rsid w:val="0031087C"/>
    <w:rsid w:val="00313637"/>
    <w:rsid w:val="00314BE7"/>
    <w:rsid w:val="00315EFC"/>
    <w:rsid w:val="003179D7"/>
    <w:rsid w:val="0032008C"/>
    <w:rsid w:val="00320855"/>
    <w:rsid w:val="0032263F"/>
    <w:rsid w:val="00323FEB"/>
    <w:rsid w:val="00326732"/>
    <w:rsid w:val="00326754"/>
    <w:rsid w:val="00326F49"/>
    <w:rsid w:val="003330E6"/>
    <w:rsid w:val="00335487"/>
    <w:rsid w:val="0033769E"/>
    <w:rsid w:val="00337702"/>
    <w:rsid w:val="00340068"/>
    <w:rsid w:val="003407EB"/>
    <w:rsid w:val="00341600"/>
    <w:rsid w:val="003423A2"/>
    <w:rsid w:val="00347212"/>
    <w:rsid w:val="003473A3"/>
    <w:rsid w:val="00350A88"/>
    <w:rsid w:val="00350C5D"/>
    <w:rsid w:val="0035106E"/>
    <w:rsid w:val="003539B1"/>
    <w:rsid w:val="00360460"/>
    <w:rsid w:val="003614EE"/>
    <w:rsid w:val="00361991"/>
    <w:rsid w:val="0036305D"/>
    <w:rsid w:val="00363478"/>
    <w:rsid w:val="00363935"/>
    <w:rsid w:val="0036463D"/>
    <w:rsid w:val="00365EE7"/>
    <w:rsid w:val="00367A46"/>
    <w:rsid w:val="00370C85"/>
    <w:rsid w:val="00377636"/>
    <w:rsid w:val="003808C4"/>
    <w:rsid w:val="003809D2"/>
    <w:rsid w:val="00381A8C"/>
    <w:rsid w:val="003830DE"/>
    <w:rsid w:val="003834BE"/>
    <w:rsid w:val="00385F84"/>
    <w:rsid w:val="003870C9"/>
    <w:rsid w:val="00387F8C"/>
    <w:rsid w:val="003926B2"/>
    <w:rsid w:val="00392B18"/>
    <w:rsid w:val="0039423B"/>
    <w:rsid w:val="00394466"/>
    <w:rsid w:val="0039497A"/>
    <w:rsid w:val="003964E1"/>
    <w:rsid w:val="003976CD"/>
    <w:rsid w:val="003A0EB1"/>
    <w:rsid w:val="003A1D21"/>
    <w:rsid w:val="003A2823"/>
    <w:rsid w:val="003A4006"/>
    <w:rsid w:val="003A4AC1"/>
    <w:rsid w:val="003A598F"/>
    <w:rsid w:val="003A5B16"/>
    <w:rsid w:val="003B0A41"/>
    <w:rsid w:val="003B347C"/>
    <w:rsid w:val="003B3818"/>
    <w:rsid w:val="003B3840"/>
    <w:rsid w:val="003B6352"/>
    <w:rsid w:val="003B642C"/>
    <w:rsid w:val="003C1269"/>
    <w:rsid w:val="003C2C71"/>
    <w:rsid w:val="003C3140"/>
    <w:rsid w:val="003C5ABC"/>
    <w:rsid w:val="003C6B4B"/>
    <w:rsid w:val="003C6E2C"/>
    <w:rsid w:val="003C7867"/>
    <w:rsid w:val="003D19E7"/>
    <w:rsid w:val="003D23ED"/>
    <w:rsid w:val="003D668A"/>
    <w:rsid w:val="003D66D4"/>
    <w:rsid w:val="003D679C"/>
    <w:rsid w:val="003E3FC5"/>
    <w:rsid w:val="003E6918"/>
    <w:rsid w:val="003E74BF"/>
    <w:rsid w:val="003E7839"/>
    <w:rsid w:val="003F0380"/>
    <w:rsid w:val="003F068C"/>
    <w:rsid w:val="003F2777"/>
    <w:rsid w:val="003F3144"/>
    <w:rsid w:val="003F4C2F"/>
    <w:rsid w:val="003F5342"/>
    <w:rsid w:val="003F53EC"/>
    <w:rsid w:val="003F558E"/>
    <w:rsid w:val="003F57B8"/>
    <w:rsid w:val="003F5ECC"/>
    <w:rsid w:val="003F6D5B"/>
    <w:rsid w:val="004010FC"/>
    <w:rsid w:val="0040169D"/>
    <w:rsid w:val="00402588"/>
    <w:rsid w:val="00402652"/>
    <w:rsid w:val="00403AF0"/>
    <w:rsid w:val="00404FD8"/>
    <w:rsid w:val="00405365"/>
    <w:rsid w:val="00405D84"/>
    <w:rsid w:val="00406095"/>
    <w:rsid w:val="004117EF"/>
    <w:rsid w:val="00415EED"/>
    <w:rsid w:val="00416E25"/>
    <w:rsid w:val="0042005F"/>
    <w:rsid w:val="004211AC"/>
    <w:rsid w:val="00422B75"/>
    <w:rsid w:val="00423071"/>
    <w:rsid w:val="004254E8"/>
    <w:rsid w:val="00427FED"/>
    <w:rsid w:val="00436B79"/>
    <w:rsid w:val="004401F5"/>
    <w:rsid w:val="00440276"/>
    <w:rsid w:val="004429DF"/>
    <w:rsid w:val="00444887"/>
    <w:rsid w:val="00444EEF"/>
    <w:rsid w:val="0044657C"/>
    <w:rsid w:val="004477EC"/>
    <w:rsid w:val="00447C83"/>
    <w:rsid w:val="00447DC3"/>
    <w:rsid w:val="004517A9"/>
    <w:rsid w:val="0045188C"/>
    <w:rsid w:val="00454190"/>
    <w:rsid w:val="00455F13"/>
    <w:rsid w:val="00457598"/>
    <w:rsid w:val="00457FA8"/>
    <w:rsid w:val="004614E9"/>
    <w:rsid w:val="00462E25"/>
    <w:rsid w:val="004641F2"/>
    <w:rsid w:val="00467910"/>
    <w:rsid w:val="00470194"/>
    <w:rsid w:val="00474D3B"/>
    <w:rsid w:val="00475DBC"/>
    <w:rsid w:val="00476DFE"/>
    <w:rsid w:val="004816D9"/>
    <w:rsid w:val="004832CF"/>
    <w:rsid w:val="0048575A"/>
    <w:rsid w:val="00486E9E"/>
    <w:rsid w:val="00490135"/>
    <w:rsid w:val="00491E07"/>
    <w:rsid w:val="004A24A4"/>
    <w:rsid w:val="004A2655"/>
    <w:rsid w:val="004A365F"/>
    <w:rsid w:val="004B12DA"/>
    <w:rsid w:val="004B268F"/>
    <w:rsid w:val="004B3CC7"/>
    <w:rsid w:val="004B422D"/>
    <w:rsid w:val="004B44B6"/>
    <w:rsid w:val="004B69FC"/>
    <w:rsid w:val="004B7CAD"/>
    <w:rsid w:val="004C01CC"/>
    <w:rsid w:val="004C4024"/>
    <w:rsid w:val="004C4718"/>
    <w:rsid w:val="004C57CB"/>
    <w:rsid w:val="004C5C8E"/>
    <w:rsid w:val="004D15F3"/>
    <w:rsid w:val="004D2BC3"/>
    <w:rsid w:val="004D5255"/>
    <w:rsid w:val="004E37CD"/>
    <w:rsid w:val="004E4CEF"/>
    <w:rsid w:val="004E4FE8"/>
    <w:rsid w:val="004E6643"/>
    <w:rsid w:val="004E7344"/>
    <w:rsid w:val="004F00DA"/>
    <w:rsid w:val="004F1754"/>
    <w:rsid w:val="004F23B2"/>
    <w:rsid w:val="004F5B0B"/>
    <w:rsid w:val="004F6651"/>
    <w:rsid w:val="005001CC"/>
    <w:rsid w:val="0050064D"/>
    <w:rsid w:val="00500E9D"/>
    <w:rsid w:val="00501CC6"/>
    <w:rsid w:val="005029EF"/>
    <w:rsid w:val="005054BB"/>
    <w:rsid w:val="00505E0F"/>
    <w:rsid w:val="00506BA1"/>
    <w:rsid w:val="0050702C"/>
    <w:rsid w:val="005111F5"/>
    <w:rsid w:val="005113D4"/>
    <w:rsid w:val="00511721"/>
    <w:rsid w:val="0051243C"/>
    <w:rsid w:val="00513773"/>
    <w:rsid w:val="005150EA"/>
    <w:rsid w:val="00520987"/>
    <w:rsid w:val="005212B1"/>
    <w:rsid w:val="0052193E"/>
    <w:rsid w:val="005247C2"/>
    <w:rsid w:val="0052729B"/>
    <w:rsid w:val="00531AC7"/>
    <w:rsid w:val="00533D06"/>
    <w:rsid w:val="00534717"/>
    <w:rsid w:val="005373AD"/>
    <w:rsid w:val="005401E4"/>
    <w:rsid w:val="00541B14"/>
    <w:rsid w:val="00546F49"/>
    <w:rsid w:val="005474CD"/>
    <w:rsid w:val="00551CA8"/>
    <w:rsid w:val="005561D1"/>
    <w:rsid w:val="0055661A"/>
    <w:rsid w:val="005571F7"/>
    <w:rsid w:val="00560DF4"/>
    <w:rsid w:val="0056121F"/>
    <w:rsid w:val="00561BDB"/>
    <w:rsid w:val="00563A97"/>
    <w:rsid w:val="00567604"/>
    <w:rsid w:val="00572640"/>
    <w:rsid w:val="00572680"/>
    <w:rsid w:val="005736A2"/>
    <w:rsid w:val="00573FC6"/>
    <w:rsid w:val="0057517B"/>
    <w:rsid w:val="0057539F"/>
    <w:rsid w:val="00575F37"/>
    <w:rsid w:val="005773E7"/>
    <w:rsid w:val="005778B0"/>
    <w:rsid w:val="00577AC0"/>
    <w:rsid w:val="00584034"/>
    <w:rsid w:val="00584EE0"/>
    <w:rsid w:val="005879A5"/>
    <w:rsid w:val="00587CC7"/>
    <w:rsid w:val="0059030C"/>
    <w:rsid w:val="00590403"/>
    <w:rsid w:val="005906B2"/>
    <w:rsid w:val="00596264"/>
    <w:rsid w:val="00596838"/>
    <w:rsid w:val="005A0446"/>
    <w:rsid w:val="005A1C01"/>
    <w:rsid w:val="005B1789"/>
    <w:rsid w:val="005B17EB"/>
    <w:rsid w:val="005B4763"/>
    <w:rsid w:val="005B4D14"/>
    <w:rsid w:val="005B56DC"/>
    <w:rsid w:val="005B773A"/>
    <w:rsid w:val="005C54E1"/>
    <w:rsid w:val="005C5E08"/>
    <w:rsid w:val="005C6455"/>
    <w:rsid w:val="005C762B"/>
    <w:rsid w:val="005D1204"/>
    <w:rsid w:val="005D22A7"/>
    <w:rsid w:val="005D3402"/>
    <w:rsid w:val="005D4E80"/>
    <w:rsid w:val="005E11DA"/>
    <w:rsid w:val="005E552B"/>
    <w:rsid w:val="005E606A"/>
    <w:rsid w:val="005E768E"/>
    <w:rsid w:val="005F1573"/>
    <w:rsid w:val="005F2AC7"/>
    <w:rsid w:val="005F610D"/>
    <w:rsid w:val="00600C47"/>
    <w:rsid w:val="00601174"/>
    <w:rsid w:val="00602E2A"/>
    <w:rsid w:val="006049C5"/>
    <w:rsid w:val="00604A48"/>
    <w:rsid w:val="00604FD5"/>
    <w:rsid w:val="00606AB6"/>
    <w:rsid w:val="00606CDA"/>
    <w:rsid w:val="00606EC5"/>
    <w:rsid w:val="00607CBA"/>
    <w:rsid w:val="00610425"/>
    <w:rsid w:val="006106EE"/>
    <w:rsid w:val="0061129E"/>
    <w:rsid w:val="00611367"/>
    <w:rsid w:val="006117B1"/>
    <w:rsid w:val="00614725"/>
    <w:rsid w:val="00616D2B"/>
    <w:rsid w:val="00620432"/>
    <w:rsid w:val="006206A1"/>
    <w:rsid w:val="0062362F"/>
    <w:rsid w:val="00625E07"/>
    <w:rsid w:val="00625EDF"/>
    <w:rsid w:val="00627417"/>
    <w:rsid w:val="00627A0A"/>
    <w:rsid w:val="00630019"/>
    <w:rsid w:val="0063006F"/>
    <w:rsid w:val="0063243F"/>
    <w:rsid w:val="00634607"/>
    <w:rsid w:val="00635603"/>
    <w:rsid w:val="0063776E"/>
    <w:rsid w:val="00642AF2"/>
    <w:rsid w:val="00644107"/>
    <w:rsid w:val="006445B5"/>
    <w:rsid w:val="0065012E"/>
    <w:rsid w:val="00651593"/>
    <w:rsid w:val="00656480"/>
    <w:rsid w:val="00656680"/>
    <w:rsid w:val="006568E6"/>
    <w:rsid w:val="006600EC"/>
    <w:rsid w:val="00666AB9"/>
    <w:rsid w:val="006702DA"/>
    <w:rsid w:val="006706DF"/>
    <w:rsid w:val="00673BDC"/>
    <w:rsid w:val="00674002"/>
    <w:rsid w:val="00674656"/>
    <w:rsid w:val="00675397"/>
    <w:rsid w:val="00676B55"/>
    <w:rsid w:val="00681991"/>
    <w:rsid w:val="00682514"/>
    <w:rsid w:val="006836F8"/>
    <w:rsid w:val="00690722"/>
    <w:rsid w:val="006924E3"/>
    <w:rsid w:val="006932CF"/>
    <w:rsid w:val="00693810"/>
    <w:rsid w:val="00695AC2"/>
    <w:rsid w:val="00697D78"/>
    <w:rsid w:val="006A008D"/>
    <w:rsid w:val="006A0FDA"/>
    <w:rsid w:val="006A2494"/>
    <w:rsid w:val="006A26CA"/>
    <w:rsid w:val="006A3B29"/>
    <w:rsid w:val="006A3CFA"/>
    <w:rsid w:val="006A422A"/>
    <w:rsid w:val="006A47B7"/>
    <w:rsid w:val="006A5E22"/>
    <w:rsid w:val="006A69E4"/>
    <w:rsid w:val="006B09A9"/>
    <w:rsid w:val="006B31FF"/>
    <w:rsid w:val="006B790D"/>
    <w:rsid w:val="006C1A04"/>
    <w:rsid w:val="006C3BE6"/>
    <w:rsid w:val="006C57E3"/>
    <w:rsid w:val="006D183C"/>
    <w:rsid w:val="006D1FAB"/>
    <w:rsid w:val="006D3AD1"/>
    <w:rsid w:val="006D5C8A"/>
    <w:rsid w:val="006D798E"/>
    <w:rsid w:val="006E1B1E"/>
    <w:rsid w:val="006E2556"/>
    <w:rsid w:val="006E374D"/>
    <w:rsid w:val="006E3B08"/>
    <w:rsid w:val="006E500F"/>
    <w:rsid w:val="006E62D2"/>
    <w:rsid w:val="006E6372"/>
    <w:rsid w:val="006F1797"/>
    <w:rsid w:val="006F65FD"/>
    <w:rsid w:val="00700299"/>
    <w:rsid w:val="00700A09"/>
    <w:rsid w:val="00701363"/>
    <w:rsid w:val="00701FCB"/>
    <w:rsid w:val="007031AC"/>
    <w:rsid w:val="00703C0D"/>
    <w:rsid w:val="00704DAA"/>
    <w:rsid w:val="00705B96"/>
    <w:rsid w:val="00705F97"/>
    <w:rsid w:val="0070695F"/>
    <w:rsid w:val="00706B28"/>
    <w:rsid w:val="00706F1D"/>
    <w:rsid w:val="00707D71"/>
    <w:rsid w:val="007108BB"/>
    <w:rsid w:val="0071328F"/>
    <w:rsid w:val="0071344E"/>
    <w:rsid w:val="007140E4"/>
    <w:rsid w:val="00714381"/>
    <w:rsid w:val="007210FD"/>
    <w:rsid w:val="007212F8"/>
    <w:rsid w:val="00723BCE"/>
    <w:rsid w:val="00724F21"/>
    <w:rsid w:val="0072656B"/>
    <w:rsid w:val="00727210"/>
    <w:rsid w:val="00727B8E"/>
    <w:rsid w:val="007332D4"/>
    <w:rsid w:val="00734421"/>
    <w:rsid w:val="00735457"/>
    <w:rsid w:val="00735FCB"/>
    <w:rsid w:val="00736B4B"/>
    <w:rsid w:val="00740C12"/>
    <w:rsid w:val="00742A54"/>
    <w:rsid w:val="0074413A"/>
    <w:rsid w:val="00744940"/>
    <w:rsid w:val="0074755A"/>
    <w:rsid w:val="007500B2"/>
    <w:rsid w:val="00751620"/>
    <w:rsid w:val="00753411"/>
    <w:rsid w:val="00760AE7"/>
    <w:rsid w:val="00762D0C"/>
    <w:rsid w:val="00763321"/>
    <w:rsid w:val="0076459B"/>
    <w:rsid w:val="007647FE"/>
    <w:rsid w:val="00764D04"/>
    <w:rsid w:val="00765A5F"/>
    <w:rsid w:val="00771F99"/>
    <w:rsid w:val="0077352C"/>
    <w:rsid w:val="00775173"/>
    <w:rsid w:val="00781C5E"/>
    <w:rsid w:val="0078208F"/>
    <w:rsid w:val="00782A23"/>
    <w:rsid w:val="00782BB6"/>
    <w:rsid w:val="00785F00"/>
    <w:rsid w:val="00786B33"/>
    <w:rsid w:val="007905D4"/>
    <w:rsid w:val="007911FD"/>
    <w:rsid w:val="00792678"/>
    <w:rsid w:val="007939BF"/>
    <w:rsid w:val="007952A3"/>
    <w:rsid w:val="007A046A"/>
    <w:rsid w:val="007A1C31"/>
    <w:rsid w:val="007A1CCC"/>
    <w:rsid w:val="007A3029"/>
    <w:rsid w:val="007A30A9"/>
    <w:rsid w:val="007A3DC6"/>
    <w:rsid w:val="007A77F6"/>
    <w:rsid w:val="007B01F3"/>
    <w:rsid w:val="007B4110"/>
    <w:rsid w:val="007B4269"/>
    <w:rsid w:val="007B4729"/>
    <w:rsid w:val="007B4903"/>
    <w:rsid w:val="007B4BE9"/>
    <w:rsid w:val="007C0456"/>
    <w:rsid w:val="007C0DF8"/>
    <w:rsid w:val="007C0FA7"/>
    <w:rsid w:val="007C148A"/>
    <w:rsid w:val="007C1ACE"/>
    <w:rsid w:val="007C278E"/>
    <w:rsid w:val="007C4B81"/>
    <w:rsid w:val="007C4FB9"/>
    <w:rsid w:val="007C6FDB"/>
    <w:rsid w:val="007D0D6D"/>
    <w:rsid w:val="007D3278"/>
    <w:rsid w:val="007D6557"/>
    <w:rsid w:val="007D7119"/>
    <w:rsid w:val="007D7BF7"/>
    <w:rsid w:val="007E00AA"/>
    <w:rsid w:val="007E1207"/>
    <w:rsid w:val="007E1C30"/>
    <w:rsid w:val="007E363E"/>
    <w:rsid w:val="007E6FC9"/>
    <w:rsid w:val="007E72E4"/>
    <w:rsid w:val="007E75D3"/>
    <w:rsid w:val="007F0E54"/>
    <w:rsid w:val="007F0FCE"/>
    <w:rsid w:val="007F2755"/>
    <w:rsid w:val="007F37F4"/>
    <w:rsid w:val="007F3C5A"/>
    <w:rsid w:val="007F42EA"/>
    <w:rsid w:val="007F763B"/>
    <w:rsid w:val="00800526"/>
    <w:rsid w:val="008008DB"/>
    <w:rsid w:val="0080441B"/>
    <w:rsid w:val="0080602B"/>
    <w:rsid w:val="00811A58"/>
    <w:rsid w:val="00812C1F"/>
    <w:rsid w:val="00821F55"/>
    <w:rsid w:val="008251A7"/>
    <w:rsid w:val="00825A36"/>
    <w:rsid w:val="00825CBA"/>
    <w:rsid w:val="00830C95"/>
    <w:rsid w:val="00832BF8"/>
    <w:rsid w:val="008354A9"/>
    <w:rsid w:val="00836284"/>
    <w:rsid w:val="00836BDA"/>
    <w:rsid w:val="00837665"/>
    <w:rsid w:val="0083796F"/>
    <w:rsid w:val="008407F3"/>
    <w:rsid w:val="00844E1F"/>
    <w:rsid w:val="00845E19"/>
    <w:rsid w:val="00850642"/>
    <w:rsid w:val="00851EE4"/>
    <w:rsid w:val="00853498"/>
    <w:rsid w:val="00853D4A"/>
    <w:rsid w:val="00856CAE"/>
    <w:rsid w:val="008622D3"/>
    <w:rsid w:val="0086376E"/>
    <w:rsid w:val="00863FE9"/>
    <w:rsid w:val="008657AF"/>
    <w:rsid w:val="00865F4A"/>
    <w:rsid w:val="00867760"/>
    <w:rsid w:val="0087466D"/>
    <w:rsid w:val="008746BB"/>
    <w:rsid w:val="00875212"/>
    <w:rsid w:val="0088409E"/>
    <w:rsid w:val="00884950"/>
    <w:rsid w:val="00885E94"/>
    <w:rsid w:val="00886234"/>
    <w:rsid w:val="00886BA6"/>
    <w:rsid w:val="008901AC"/>
    <w:rsid w:val="0089153B"/>
    <w:rsid w:val="00891CFF"/>
    <w:rsid w:val="00891DD9"/>
    <w:rsid w:val="008926AB"/>
    <w:rsid w:val="008A0AAF"/>
    <w:rsid w:val="008A2F02"/>
    <w:rsid w:val="008A6B4F"/>
    <w:rsid w:val="008A7E9B"/>
    <w:rsid w:val="008B03D8"/>
    <w:rsid w:val="008B0A2C"/>
    <w:rsid w:val="008B0C24"/>
    <w:rsid w:val="008B19F6"/>
    <w:rsid w:val="008B39A1"/>
    <w:rsid w:val="008B58B7"/>
    <w:rsid w:val="008C087A"/>
    <w:rsid w:val="008C0F90"/>
    <w:rsid w:val="008C19F8"/>
    <w:rsid w:val="008C55FA"/>
    <w:rsid w:val="008D06ED"/>
    <w:rsid w:val="008D0CBA"/>
    <w:rsid w:val="008D24B2"/>
    <w:rsid w:val="008D3CAD"/>
    <w:rsid w:val="008D55C3"/>
    <w:rsid w:val="008D6391"/>
    <w:rsid w:val="008D6DCA"/>
    <w:rsid w:val="008D7B44"/>
    <w:rsid w:val="008E01A0"/>
    <w:rsid w:val="008E2E65"/>
    <w:rsid w:val="008E48AB"/>
    <w:rsid w:val="008E7254"/>
    <w:rsid w:val="008F1CF6"/>
    <w:rsid w:val="008F23C8"/>
    <w:rsid w:val="008F39AA"/>
    <w:rsid w:val="009002C2"/>
    <w:rsid w:val="00903F6A"/>
    <w:rsid w:val="009052B0"/>
    <w:rsid w:val="00907976"/>
    <w:rsid w:val="00911E02"/>
    <w:rsid w:val="009142D6"/>
    <w:rsid w:val="009178BB"/>
    <w:rsid w:val="00922CC2"/>
    <w:rsid w:val="00922DFE"/>
    <w:rsid w:val="009232B0"/>
    <w:rsid w:val="00923959"/>
    <w:rsid w:val="00925042"/>
    <w:rsid w:val="00925922"/>
    <w:rsid w:val="00927ABA"/>
    <w:rsid w:val="00927D52"/>
    <w:rsid w:val="0093101E"/>
    <w:rsid w:val="0093120A"/>
    <w:rsid w:val="009316C0"/>
    <w:rsid w:val="009342EB"/>
    <w:rsid w:val="00935F95"/>
    <w:rsid w:val="00941142"/>
    <w:rsid w:val="00941EDA"/>
    <w:rsid w:val="00944133"/>
    <w:rsid w:val="009443A8"/>
    <w:rsid w:val="00944660"/>
    <w:rsid w:val="00946173"/>
    <w:rsid w:val="009468B9"/>
    <w:rsid w:val="00947328"/>
    <w:rsid w:val="00947804"/>
    <w:rsid w:val="009500F2"/>
    <w:rsid w:val="00950607"/>
    <w:rsid w:val="009518DE"/>
    <w:rsid w:val="00953F3C"/>
    <w:rsid w:val="00955803"/>
    <w:rsid w:val="00957901"/>
    <w:rsid w:val="0096181F"/>
    <w:rsid w:val="00961EB4"/>
    <w:rsid w:val="009643C6"/>
    <w:rsid w:val="009722FF"/>
    <w:rsid w:val="00973682"/>
    <w:rsid w:val="00973B3F"/>
    <w:rsid w:val="00975A3E"/>
    <w:rsid w:val="0097669E"/>
    <w:rsid w:val="009768F5"/>
    <w:rsid w:val="00976C0D"/>
    <w:rsid w:val="00977D54"/>
    <w:rsid w:val="00981DD6"/>
    <w:rsid w:val="009838AB"/>
    <w:rsid w:val="009866A5"/>
    <w:rsid w:val="009872B4"/>
    <w:rsid w:val="009913F3"/>
    <w:rsid w:val="00993092"/>
    <w:rsid w:val="0099472A"/>
    <w:rsid w:val="00994991"/>
    <w:rsid w:val="009A1635"/>
    <w:rsid w:val="009A49DF"/>
    <w:rsid w:val="009A5546"/>
    <w:rsid w:val="009A5C0E"/>
    <w:rsid w:val="009A697C"/>
    <w:rsid w:val="009B1EB5"/>
    <w:rsid w:val="009B2B7A"/>
    <w:rsid w:val="009B594E"/>
    <w:rsid w:val="009B6530"/>
    <w:rsid w:val="009B6F65"/>
    <w:rsid w:val="009B751B"/>
    <w:rsid w:val="009C0921"/>
    <w:rsid w:val="009C1F3D"/>
    <w:rsid w:val="009C28D5"/>
    <w:rsid w:val="009C352C"/>
    <w:rsid w:val="009C3B20"/>
    <w:rsid w:val="009C3D93"/>
    <w:rsid w:val="009C4EB1"/>
    <w:rsid w:val="009C6A76"/>
    <w:rsid w:val="009C7493"/>
    <w:rsid w:val="009D215F"/>
    <w:rsid w:val="009D2BFA"/>
    <w:rsid w:val="009D3E26"/>
    <w:rsid w:val="009D4156"/>
    <w:rsid w:val="009D438A"/>
    <w:rsid w:val="009D4EFC"/>
    <w:rsid w:val="009D694F"/>
    <w:rsid w:val="009D6A66"/>
    <w:rsid w:val="009E2285"/>
    <w:rsid w:val="009E5675"/>
    <w:rsid w:val="009F0CF7"/>
    <w:rsid w:val="009F17E4"/>
    <w:rsid w:val="009F2FDD"/>
    <w:rsid w:val="009F30C5"/>
    <w:rsid w:val="009F4592"/>
    <w:rsid w:val="009F6F18"/>
    <w:rsid w:val="00A03B73"/>
    <w:rsid w:val="00A05470"/>
    <w:rsid w:val="00A0684F"/>
    <w:rsid w:val="00A07C3D"/>
    <w:rsid w:val="00A11518"/>
    <w:rsid w:val="00A20C94"/>
    <w:rsid w:val="00A224BC"/>
    <w:rsid w:val="00A23518"/>
    <w:rsid w:val="00A25090"/>
    <w:rsid w:val="00A27337"/>
    <w:rsid w:val="00A31876"/>
    <w:rsid w:val="00A34557"/>
    <w:rsid w:val="00A40813"/>
    <w:rsid w:val="00A42DCB"/>
    <w:rsid w:val="00A4432C"/>
    <w:rsid w:val="00A479EF"/>
    <w:rsid w:val="00A514C7"/>
    <w:rsid w:val="00A51825"/>
    <w:rsid w:val="00A52475"/>
    <w:rsid w:val="00A52BE0"/>
    <w:rsid w:val="00A541DD"/>
    <w:rsid w:val="00A561F4"/>
    <w:rsid w:val="00A57D9F"/>
    <w:rsid w:val="00A6066E"/>
    <w:rsid w:val="00A615BB"/>
    <w:rsid w:val="00A64B06"/>
    <w:rsid w:val="00A6759F"/>
    <w:rsid w:val="00A67808"/>
    <w:rsid w:val="00A71BAE"/>
    <w:rsid w:val="00A7293D"/>
    <w:rsid w:val="00A75072"/>
    <w:rsid w:val="00A76DB5"/>
    <w:rsid w:val="00A77C57"/>
    <w:rsid w:val="00A842EF"/>
    <w:rsid w:val="00A85228"/>
    <w:rsid w:val="00A87E37"/>
    <w:rsid w:val="00A97716"/>
    <w:rsid w:val="00AA0205"/>
    <w:rsid w:val="00AA06AB"/>
    <w:rsid w:val="00AA093E"/>
    <w:rsid w:val="00AA0CC9"/>
    <w:rsid w:val="00AA1F6B"/>
    <w:rsid w:val="00AA225A"/>
    <w:rsid w:val="00AA363F"/>
    <w:rsid w:val="00AA5921"/>
    <w:rsid w:val="00AA5940"/>
    <w:rsid w:val="00AA5A1B"/>
    <w:rsid w:val="00AA5E64"/>
    <w:rsid w:val="00AA6108"/>
    <w:rsid w:val="00AA6CC7"/>
    <w:rsid w:val="00AA6F57"/>
    <w:rsid w:val="00AA7987"/>
    <w:rsid w:val="00AB0526"/>
    <w:rsid w:val="00AB0F24"/>
    <w:rsid w:val="00AB2B72"/>
    <w:rsid w:val="00AB3048"/>
    <w:rsid w:val="00AB48BE"/>
    <w:rsid w:val="00AB4CDF"/>
    <w:rsid w:val="00AB6AE2"/>
    <w:rsid w:val="00AC0AD8"/>
    <w:rsid w:val="00AC2A01"/>
    <w:rsid w:val="00AC40DE"/>
    <w:rsid w:val="00AC4636"/>
    <w:rsid w:val="00AC466E"/>
    <w:rsid w:val="00AC5296"/>
    <w:rsid w:val="00AC6F5E"/>
    <w:rsid w:val="00AD0E79"/>
    <w:rsid w:val="00AD16BC"/>
    <w:rsid w:val="00AD2A65"/>
    <w:rsid w:val="00AD2D9C"/>
    <w:rsid w:val="00AD2F4A"/>
    <w:rsid w:val="00AD338A"/>
    <w:rsid w:val="00AD3E67"/>
    <w:rsid w:val="00AD4D38"/>
    <w:rsid w:val="00AD5FAD"/>
    <w:rsid w:val="00AD7CD5"/>
    <w:rsid w:val="00AD7EDE"/>
    <w:rsid w:val="00AE1FD4"/>
    <w:rsid w:val="00AE2E74"/>
    <w:rsid w:val="00AE4EAE"/>
    <w:rsid w:val="00AE7224"/>
    <w:rsid w:val="00AE7911"/>
    <w:rsid w:val="00AF15FD"/>
    <w:rsid w:val="00AF163B"/>
    <w:rsid w:val="00AF1789"/>
    <w:rsid w:val="00AF20F4"/>
    <w:rsid w:val="00AF2571"/>
    <w:rsid w:val="00AF3FF4"/>
    <w:rsid w:val="00AF421B"/>
    <w:rsid w:val="00AF531C"/>
    <w:rsid w:val="00AF5D28"/>
    <w:rsid w:val="00AF6817"/>
    <w:rsid w:val="00B01DFC"/>
    <w:rsid w:val="00B02F8F"/>
    <w:rsid w:val="00B0467F"/>
    <w:rsid w:val="00B04CD9"/>
    <w:rsid w:val="00B05829"/>
    <w:rsid w:val="00B1377C"/>
    <w:rsid w:val="00B15328"/>
    <w:rsid w:val="00B17FEB"/>
    <w:rsid w:val="00B209C2"/>
    <w:rsid w:val="00B22752"/>
    <w:rsid w:val="00B23132"/>
    <w:rsid w:val="00B23D22"/>
    <w:rsid w:val="00B24CEC"/>
    <w:rsid w:val="00B2529B"/>
    <w:rsid w:val="00B271A8"/>
    <w:rsid w:val="00B30227"/>
    <w:rsid w:val="00B31980"/>
    <w:rsid w:val="00B32C92"/>
    <w:rsid w:val="00B33318"/>
    <w:rsid w:val="00B33C87"/>
    <w:rsid w:val="00B3403E"/>
    <w:rsid w:val="00B34EE0"/>
    <w:rsid w:val="00B40378"/>
    <w:rsid w:val="00B41351"/>
    <w:rsid w:val="00B43301"/>
    <w:rsid w:val="00B44BDA"/>
    <w:rsid w:val="00B45A46"/>
    <w:rsid w:val="00B46662"/>
    <w:rsid w:val="00B5005D"/>
    <w:rsid w:val="00B50964"/>
    <w:rsid w:val="00B50AE3"/>
    <w:rsid w:val="00B50DC1"/>
    <w:rsid w:val="00B51B5D"/>
    <w:rsid w:val="00B51CBD"/>
    <w:rsid w:val="00B52270"/>
    <w:rsid w:val="00B53218"/>
    <w:rsid w:val="00B54842"/>
    <w:rsid w:val="00B54C1D"/>
    <w:rsid w:val="00B55F98"/>
    <w:rsid w:val="00B56A6A"/>
    <w:rsid w:val="00B56BCB"/>
    <w:rsid w:val="00B60F3A"/>
    <w:rsid w:val="00B61874"/>
    <w:rsid w:val="00B62B62"/>
    <w:rsid w:val="00B63BEB"/>
    <w:rsid w:val="00B655B2"/>
    <w:rsid w:val="00B66821"/>
    <w:rsid w:val="00B71023"/>
    <w:rsid w:val="00B711AD"/>
    <w:rsid w:val="00B71744"/>
    <w:rsid w:val="00B72958"/>
    <w:rsid w:val="00B73002"/>
    <w:rsid w:val="00B75193"/>
    <w:rsid w:val="00B82ECC"/>
    <w:rsid w:val="00B83298"/>
    <w:rsid w:val="00B8580F"/>
    <w:rsid w:val="00B85B3B"/>
    <w:rsid w:val="00B86FB4"/>
    <w:rsid w:val="00B90D2E"/>
    <w:rsid w:val="00B91418"/>
    <w:rsid w:val="00B9251B"/>
    <w:rsid w:val="00B927A5"/>
    <w:rsid w:val="00B94ECF"/>
    <w:rsid w:val="00B97FF9"/>
    <w:rsid w:val="00BA1782"/>
    <w:rsid w:val="00BA2412"/>
    <w:rsid w:val="00BA2662"/>
    <w:rsid w:val="00BA2CBC"/>
    <w:rsid w:val="00BA2E5D"/>
    <w:rsid w:val="00BA4CE7"/>
    <w:rsid w:val="00BA5913"/>
    <w:rsid w:val="00BA5DA3"/>
    <w:rsid w:val="00BA7D06"/>
    <w:rsid w:val="00BB0CFC"/>
    <w:rsid w:val="00BB1173"/>
    <w:rsid w:val="00BB1322"/>
    <w:rsid w:val="00BB1CD2"/>
    <w:rsid w:val="00BC1864"/>
    <w:rsid w:val="00BC36A0"/>
    <w:rsid w:val="00BC59C9"/>
    <w:rsid w:val="00BD12CB"/>
    <w:rsid w:val="00BD452C"/>
    <w:rsid w:val="00BD4821"/>
    <w:rsid w:val="00BD495D"/>
    <w:rsid w:val="00BE0174"/>
    <w:rsid w:val="00BE04C6"/>
    <w:rsid w:val="00BE0776"/>
    <w:rsid w:val="00BE5308"/>
    <w:rsid w:val="00BF06CF"/>
    <w:rsid w:val="00BF06FF"/>
    <w:rsid w:val="00BF173E"/>
    <w:rsid w:val="00BF75F2"/>
    <w:rsid w:val="00C009C4"/>
    <w:rsid w:val="00C01EB9"/>
    <w:rsid w:val="00C03A0B"/>
    <w:rsid w:val="00C03C3A"/>
    <w:rsid w:val="00C040C3"/>
    <w:rsid w:val="00C05341"/>
    <w:rsid w:val="00C0538F"/>
    <w:rsid w:val="00C05F28"/>
    <w:rsid w:val="00C061AB"/>
    <w:rsid w:val="00C06BF8"/>
    <w:rsid w:val="00C07486"/>
    <w:rsid w:val="00C126A3"/>
    <w:rsid w:val="00C13C1B"/>
    <w:rsid w:val="00C14111"/>
    <w:rsid w:val="00C15CE9"/>
    <w:rsid w:val="00C16CA3"/>
    <w:rsid w:val="00C20863"/>
    <w:rsid w:val="00C26313"/>
    <w:rsid w:val="00C3038F"/>
    <w:rsid w:val="00C31D12"/>
    <w:rsid w:val="00C32249"/>
    <w:rsid w:val="00C35372"/>
    <w:rsid w:val="00C36CA7"/>
    <w:rsid w:val="00C40E2B"/>
    <w:rsid w:val="00C41740"/>
    <w:rsid w:val="00C45F84"/>
    <w:rsid w:val="00C537BD"/>
    <w:rsid w:val="00C5574F"/>
    <w:rsid w:val="00C55944"/>
    <w:rsid w:val="00C55DBC"/>
    <w:rsid w:val="00C57739"/>
    <w:rsid w:val="00C60C84"/>
    <w:rsid w:val="00C652BE"/>
    <w:rsid w:val="00C654AE"/>
    <w:rsid w:val="00C667DE"/>
    <w:rsid w:val="00C71243"/>
    <w:rsid w:val="00C735D5"/>
    <w:rsid w:val="00C73E07"/>
    <w:rsid w:val="00C76082"/>
    <w:rsid w:val="00C81996"/>
    <w:rsid w:val="00C831A1"/>
    <w:rsid w:val="00C835DE"/>
    <w:rsid w:val="00C846D3"/>
    <w:rsid w:val="00C85525"/>
    <w:rsid w:val="00C85F83"/>
    <w:rsid w:val="00C86E40"/>
    <w:rsid w:val="00C9325E"/>
    <w:rsid w:val="00C93933"/>
    <w:rsid w:val="00C94549"/>
    <w:rsid w:val="00C94E24"/>
    <w:rsid w:val="00C961B1"/>
    <w:rsid w:val="00C9711C"/>
    <w:rsid w:val="00CA18E6"/>
    <w:rsid w:val="00CA1FC3"/>
    <w:rsid w:val="00CA2E9E"/>
    <w:rsid w:val="00CA3A17"/>
    <w:rsid w:val="00CA5B7F"/>
    <w:rsid w:val="00CB1E17"/>
    <w:rsid w:val="00CB2D56"/>
    <w:rsid w:val="00CB427A"/>
    <w:rsid w:val="00CB4332"/>
    <w:rsid w:val="00CB4662"/>
    <w:rsid w:val="00CB5343"/>
    <w:rsid w:val="00CB634D"/>
    <w:rsid w:val="00CC13D0"/>
    <w:rsid w:val="00CC3782"/>
    <w:rsid w:val="00CC55F9"/>
    <w:rsid w:val="00CC6A19"/>
    <w:rsid w:val="00CD0E11"/>
    <w:rsid w:val="00CD2D0A"/>
    <w:rsid w:val="00CD375A"/>
    <w:rsid w:val="00CD53F8"/>
    <w:rsid w:val="00CD5445"/>
    <w:rsid w:val="00CD55EE"/>
    <w:rsid w:val="00CE02D1"/>
    <w:rsid w:val="00CE0660"/>
    <w:rsid w:val="00CE190B"/>
    <w:rsid w:val="00CE2553"/>
    <w:rsid w:val="00CE51BD"/>
    <w:rsid w:val="00CE58F3"/>
    <w:rsid w:val="00CE628A"/>
    <w:rsid w:val="00CF2808"/>
    <w:rsid w:val="00CF45C0"/>
    <w:rsid w:val="00CF4D03"/>
    <w:rsid w:val="00CF5EDC"/>
    <w:rsid w:val="00CF606F"/>
    <w:rsid w:val="00CF6B16"/>
    <w:rsid w:val="00D0045D"/>
    <w:rsid w:val="00D0252C"/>
    <w:rsid w:val="00D025DA"/>
    <w:rsid w:val="00D0295E"/>
    <w:rsid w:val="00D02FF3"/>
    <w:rsid w:val="00D05E5D"/>
    <w:rsid w:val="00D0713C"/>
    <w:rsid w:val="00D07416"/>
    <w:rsid w:val="00D11D1A"/>
    <w:rsid w:val="00D129FF"/>
    <w:rsid w:val="00D13367"/>
    <w:rsid w:val="00D14075"/>
    <w:rsid w:val="00D16FE7"/>
    <w:rsid w:val="00D23291"/>
    <w:rsid w:val="00D235FF"/>
    <w:rsid w:val="00D24DDB"/>
    <w:rsid w:val="00D25C8B"/>
    <w:rsid w:val="00D261D2"/>
    <w:rsid w:val="00D26D39"/>
    <w:rsid w:val="00D324B2"/>
    <w:rsid w:val="00D33AB1"/>
    <w:rsid w:val="00D33AD5"/>
    <w:rsid w:val="00D35A2C"/>
    <w:rsid w:val="00D40074"/>
    <w:rsid w:val="00D4105A"/>
    <w:rsid w:val="00D422B5"/>
    <w:rsid w:val="00D461B8"/>
    <w:rsid w:val="00D4656B"/>
    <w:rsid w:val="00D47C01"/>
    <w:rsid w:val="00D52399"/>
    <w:rsid w:val="00D52F4A"/>
    <w:rsid w:val="00D530B7"/>
    <w:rsid w:val="00D55823"/>
    <w:rsid w:val="00D565CB"/>
    <w:rsid w:val="00D57804"/>
    <w:rsid w:val="00D6033C"/>
    <w:rsid w:val="00D61DA2"/>
    <w:rsid w:val="00D64A29"/>
    <w:rsid w:val="00D65BBC"/>
    <w:rsid w:val="00D714D0"/>
    <w:rsid w:val="00D74330"/>
    <w:rsid w:val="00D75303"/>
    <w:rsid w:val="00D75506"/>
    <w:rsid w:val="00D80F07"/>
    <w:rsid w:val="00D84C03"/>
    <w:rsid w:val="00D85C68"/>
    <w:rsid w:val="00D878F8"/>
    <w:rsid w:val="00D87D65"/>
    <w:rsid w:val="00D90A1C"/>
    <w:rsid w:val="00D93A0E"/>
    <w:rsid w:val="00D950B3"/>
    <w:rsid w:val="00D95DF2"/>
    <w:rsid w:val="00D97DE6"/>
    <w:rsid w:val="00DA31EE"/>
    <w:rsid w:val="00DA48F0"/>
    <w:rsid w:val="00DA4CDB"/>
    <w:rsid w:val="00DA6BE5"/>
    <w:rsid w:val="00DB506E"/>
    <w:rsid w:val="00DB5149"/>
    <w:rsid w:val="00DB78BB"/>
    <w:rsid w:val="00DC2332"/>
    <w:rsid w:val="00DC2F35"/>
    <w:rsid w:val="00DC3746"/>
    <w:rsid w:val="00DC381D"/>
    <w:rsid w:val="00DC4939"/>
    <w:rsid w:val="00DC5C22"/>
    <w:rsid w:val="00DC751B"/>
    <w:rsid w:val="00DC761D"/>
    <w:rsid w:val="00DC7F66"/>
    <w:rsid w:val="00DD1770"/>
    <w:rsid w:val="00DD1C8B"/>
    <w:rsid w:val="00DD52E0"/>
    <w:rsid w:val="00DE22D0"/>
    <w:rsid w:val="00DE2A5E"/>
    <w:rsid w:val="00DE30F9"/>
    <w:rsid w:val="00DE5430"/>
    <w:rsid w:val="00DE5D40"/>
    <w:rsid w:val="00DF2A0F"/>
    <w:rsid w:val="00DF536F"/>
    <w:rsid w:val="00DF6E79"/>
    <w:rsid w:val="00E018E2"/>
    <w:rsid w:val="00E02B71"/>
    <w:rsid w:val="00E042C7"/>
    <w:rsid w:val="00E04D4C"/>
    <w:rsid w:val="00E055A9"/>
    <w:rsid w:val="00E05719"/>
    <w:rsid w:val="00E05B58"/>
    <w:rsid w:val="00E10532"/>
    <w:rsid w:val="00E12774"/>
    <w:rsid w:val="00E12F27"/>
    <w:rsid w:val="00E14CB5"/>
    <w:rsid w:val="00E2164C"/>
    <w:rsid w:val="00E21941"/>
    <w:rsid w:val="00E25FD9"/>
    <w:rsid w:val="00E264EC"/>
    <w:rsid w:val="00E269F5"/>
    <w:rsid w:val="00E313B3"/>
    <w:rsid w:val="00E31712"/>
    <w:rsid w:val="00E32627"/>
    <w:rsid w:val="00E33366"/>
    <w:rsid w:val="00E34144"/>
    <w:rsid w:val="00E34F26"/>
    <w:rsid w:val="00E351D4"/>
    <w:rsid w:val="00E355CC"/>
    <w:rsid w:val="00E37635"/>
    <w:rsid w:val="00E402A9"/>
    <w:rsid w:val="00E422F0"/>
    <w:rsid w:val="00E428F1"/>
    <w:rsid w:val="00E4338E"/>
    <w:rsid w:val="00E45D35"/>
    <w:rsid w:val="00E47E0D"/>
    <w:rsid w:val="00E50F2D"/>
    <w:rsid w:val="00E53770"/>
    <w:rsid w:val="00E53F01"/>
    <w:rsid w:val="00E544F0"/>
    <w:rsid w:val="00E62E42"/>
    <w:rsid w:val="00E64354"/>
    <w:rsid w:val="00E6462C"/>
    <w:rsid w:val="00E66B8C"/>
    <w:rsid w:val="00E67AA1"/>
    <w:rsid w:val="00E70505"/>
    <w:rsid w:val="00E71C26"/>
    <w:rsid w:val="00E7230E"/>
    <w:rsid w:val="00E72877"/>
    <w:rsid w:val="00E72BA9"/>
    <w:rsid w:val="00E7676F"/>
    <w:rsid w:val="00E76F30"/>
    <w:rsid w:val="00E832F0"/>
    <w:rsid w:val="00E83763"/>
    <w:rsid w:val="00E84EB9"/>
    <w:rsid w:val="00E8699A"/>
    <w:rsid w:val="00E8759B"/>
    <w:rsid w:val="00E918ED"/>
    <w:rsid w:val="00E9411B"/>
    <w:rsid w:val="00E974E1"/>
    <w:rsid w:val="00E97F31"/>
    <w:rsid w:val="00EA2CFD"/>
    <w:rsid w:val="00EA32E0"/>
    <w:rsid w:val="00EB1DFB"/>
    <w:rsid w:val="00EB23BB"/>
    <w:rsid w:val="00EB26D8"/>
    <w:rsid w:val="00EB3DF8"/>
    <w:rsid w:val="00EB5766"/>
    <w:rsid w:val="00EB5C61"/>
    <w:rsid w:val="00EB68CD"/>
    <w:rsid w:val="00EB6BAF"/>
    <w:rsid w:val="00EB6E18"/>
    <w:rsid w:val="00EB7F46"/>
    <w:rsid w:val="00EC0E5B"/>
    <w:rsid w:val="00EC24B5"/>
    <w:rsid w:val="00EC2768"/>
    <w:rsid w:val="00EC3B31"/>
    <w:rsid w:val="00EC3F24"/>
    <w:rsid w:val="00EC44EF"/>
    <w:rsid w:val="00EC48CC"/>
    <w:rsid w:val="00EC4BCB"/>
    <w:rsid w:val="00EC68E5"/>
    <w:rsid w:val="00ED0450"/>
    <w:rsid w:val="00ED0570"/>
    <w:rsid w:val="00ED0F3E"/>
    <w:rsid w:val="00ED3F28"/>
    <w:rsid w:val="00ED4811"/>
    <w:rsid w:val="00ED62E8"/>
    <w:rsid w:val="00EE10B4"/>
    <w:rsid w:val="00EE1AAA"/>
    <w:rsid w:val="00EE1D85"/>
    <w:rsid w:val="00EE2647"/>
    <w:rsid w:val="00EE34D3"/>
    <w:rsid w:val="00EE3817"/>
    <w:rsid w:val="00EE3D12"/>
    <w:rsid w:val="00EE41F3"/>
    <w:rsid w:val="00EF0993"/>
    <w:rsid w:val="00EF0A07"/>
    <w:rsid w:val="00EF1810"/>
    <w:rsid w:val="00EF4A2C"/>
    <w:rsid w:val="00EF4C11"/>
    <w:rsid w:val="00EF6B99"/>
    <w:rsid w:val="00F00E1F"/>
    <w:rsid w:val="00F04E25"/>
    <w:rsid w:val="00F06E66"/>
    <w:rsid w:val="00F0797D"/>
    <w:rsid w:val="00F1010D"/>
    <w:rsid w:val="00F113E6"/>
    <w:rsid w:val="00F11AEC"/>
    <w:rsid w:val="00F11FE2"/>
    <w:rsid w:val="00F13D01"/>
    <w:rsid w:val="00F14120"/>
    <w:rsid w:val="00F14905"/>
    <w:rsid w:val="00F15700"/>
    <w:rsid w:val="00F1682F"/>
    <w:rsid w:val="00F1749F"/>
    <w:rsid w:val="00F21828"/>
    <w:rsid w:val="00F222B8"/>
    <w:rsid w:val="00F226EC"/>
    <w:rsid w:val="00F30831"/>
    <w:rsid w:val="00F35799"/>
    <w:rsid w:val="00F37407"/>
    <w:rsid w:val="00F37F12"/>
    <w:rsid w:val="00F400CA"/>
    <w:rsid w:val="00F401D5"/>
    <w:rsid w:val="00F408AF"/>
    <w:rsid w:val="00F408B4"/>
    <w:rsid w:val="00F41504"/>
    <w:rsid w:val="00F42AA8"/>
    <w:rsid w:val="00F436F3"/>
    <w:rsid w:val="00F43E7A"/>
    <w:rsid w:val="00F44809"/>
    <w:rsid w:val="00F476F5"/>
    <w:rsid w:val="00F47FCC"/>
    <w:rsid w:val="00F515DE"/>
    <w:rsid w:val="00F54216"/>
    <w:rsid w:val="00F548C9"/>
    <w:rsid w:val="00F55BB1"/>
    <w:rsid w:val="00F564BC"/>
    <w:rsid w:val="00F573D5"/>
    <w:rsid w:val="00F610DF"/>
    <w:rsid w:val="00F66ACD"/>
    <w:rsid w:val="00F671F7"/>
    <w:rsid w:val="00F705C3"/>
    <w:rsid w:val="00F70EC1"/>
    <w:rsid w:val="00F71CD8"/>
    <w:rsid w:val="00F7469B"/>
    <w:rsid w:val="00F74F49"/>
    <w:rsid w:val="00F755E1"/>
    <w:rsid w:val="00F75E72"/>
    <w:rsid w:val="00F803F0"/>
    <w:rsid w:val="00F81A4A"/>
    <w:rsid w:val="00F81D82"/>
    <w:rsid w:val="00F83A97"/>
    <w:rsid w:val="00F8417B"/>
    <w:rsid w:val="00F86E63"/>
    <w:rsid w:val="00F873B5"/>
    <w:rsid w:val="00F873DF"/>
    <w:rsid w:val="00F879E1"/>
    <w:rsid w:val="00F91E5A"/>
    <w:rsid w:val="00FA040E"/>
    <w:rsid w:val="00FA4CDA"/>
    <w:rsid w:val="00FA5F0C"/>
    <w:rsid w:val="00FA62FC"/>
    <w:rsid w:val="00FB086E"/>
    <w:rsid w:val="00FB122F"/>
    <w:rsid w:val="00FB7D1C"/>
    <w:rsid w:val="00FC0469"/>
    <w:rsid w:val="00FC0B01"/>
    <w:rsid w:val="00FC193F"/>
    <w:rsid w:val="00FC54BF"/>
    <w:rsid w:val="00FC7D16"/>
    <w:rsid w:val="00FD180F"/>
    <w:rsid w:val="00FD1D95"/>
    <w:rsid w:val="00FD1FCD"/>
    <w:rsid w:val="00FD21B1"/>
    <w:rsid w:val="00FD3231"/>
    <w:rsid w:val="00FD45D9"/>
    <w:rsid w:val="00FD5C33"/>
    <w:rsid w:val="00FD6356"/>
    <w:rsid w:val="00FE0A13"/>
    <w:rsid w:val="00FE10AB"/>
    <w:rsid w:val="00FF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2432"/>
  <w15:docId w15:val="{FB8F95C2-E395-4153-B20B-800EDD93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8C0F90"/>
    <w:pPr>
      <w:autoSpaceDE w:val="0"/>
      <w:autoSpaceDN w:val="0"/>
      <w:adjustRightInd w:val="0"/>
    </w:pPr>
    <w:rPr>
      <w:rFonts w:ascii="Calibri" w:hAnsi="Calibri" w:cs="Calibri"/>
      <w:color w:val="000000"/>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EE3D12"/>
    <w:rPr>
      <w:rFonts w:ascii="Trebuchet MS" w:hAnsi="Trebuchet MS" w:cs="Trebuchet MS"/>
      <w:sz w:val="24"/>
      <w:szCs w:val="24"/>
      <w:lang w:val="en-CA"/>
    </w:rPr>
  </w:style>
  <w:style w:type="paragraph" w:styleId="Revision">
    <w:name w:val="Revision"/>
    <w:hidden/>
    <w:uiPriority w:val="99"/>
    <w:semiHidden/>
    <w:rsid w:val="000F299A"/>
    <w:rPr>
      <w:rFonts w:ascii="Trebuchet MS" w:hAnsi="Trebuchet MS" w:cs="Trebuchet MS"/>
      <w:sz w:val="24"/>
      <w:szCs w:val="24"/>
      <w:lang w:val="en-CA"/>
    </w:rPr>
  </w:style>
  <w:style w:type="paragraph" w:styleId="BlockText">
    <w:name w:val="Block Text"/>
    <w:basedOn w:val="Normal"/>
    <w:uiPriority w:val="99"/>
    <w:unhideWhenUsed/>
    <w:locked/>
    <w:rsid w:val="00836BDA"/>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26135913">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nb.ca/nb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4E1C973468C4B84EDB3F0CA271F95" ma:contentTypeVersion="0" ma:contentTypeDescription="Create a new document." ma:contentTypeScope="" ma:versionID="ed2e6e6a8ba0a9394d9480f344f3ca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2.xml><?xml version="1.0" encoding="utf-8"?>
<ds:datastoreItem xmlns:ds="http://schemas.openxmlformats.org/officeDocument/2006/customXml" ds:itemID="{E40BB211-5096-4A55-94C9-FDC9B496D182}">
  <ds:schemaRefs>
    <ds:schemaRef ds:uri="http://schemas.openxmlformats.org/officeDocument/2006/bibliography"/>
  </ds:schemaRefs>
</ds:datastoreItem>
</file>

<file path=customXml/itemProps3.xml><?xml version="1.0" encoding="utf-8"?>
<ds:datastoreItem xmlns:ds="http://schemas.openxmlformats.org/officeDocument/2006/customXml" ds:itemID="{DFF35F39-638D-41A9-977D-AD3D670BB681}">
  <ds:schemaRefs>
    <ds:schemaRef ds:uri="http://schemas.microsoft.com/office/2006/metadata/properties"/>
  </ds:schemaRefs>
</ds:datastoreItem>
</file>

<file path=customXml/itemProps4.xml><?xml version="1.0" encoding="utf-8"?>
<ds:datastoreItem xmlns:ds="http://schemas.openxmlformats.org/officeDocument/2006/customXml" ds:itemID="{862F1AD8-81B9-46A7-B023-FBBF2B40A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lastModifiedBy>Subin Ranjan</cp:lastModifiedBy>
  <cp:revision>3</cp:revision>
  <cp:lastPrinted>2018-04-13T12:53:00Z</cp:lastPrinted>
  <dcterms:created xsi:type="dcterms:W3CDTF">2026-05-01T20:13:00Z</dcterms:created>
  <dcterms:modified xsi:type="dcterms:W3CDTF">2026-05-01T20:13:00Z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0x010100E514E1C973468C4B84EDB3F0CA271F95</vt:lpwstr>
  </property>
</Properties>
</file>